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78C" w:rsidRPr="00DB55F9" w:rsidRDefault="001F16E2" w:rsidP="009D37DF">
      <w:pPr>
        <w:rPr>
          <w:rFonts w:ascii="Arial" w:hAnsi="Arial" w:cs="Arial"/>
        </w:rPr>
      </w:pPr>
      <w:r w:rsidRPr="001F16E2">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T Wholesale" style="width:132pt;height:15.75pt">
            <v:imagedata r:id="rId8" r:href="rId9"/>
          </v:shape>
        </w:pict>
      </w:r>
    </w:p>
    <w:p w:rsidR="0088078C" w:rsidRPr="00DB55F9" w:rsidRDefault="0088078C" w:rsidP="002C059E">
      <w:pPr>
        <w:spacing w:before="60" w:after="60"/>
        <w:rPr>
          <w:rFonts w:ascii="Arial" w:hAnsi="Arial" w:cs="Arial"/>
          <w:b/>
          <w:sz w:val="20"/>
          <w:szCs w:val="20"/>
        </w:rPr>
      </w:pPr>
      <w:proofErr w:type="gramStart"/>
      <w:r w:rsidRPr="00DB55F9">
        <w:rPr>
          <w:rFonts w:ascii="Arial" w:hAnsi="Arial" w:cs="Arial"/>
          <w:b/>
          <w:sz w:val="20"/>
          <w:szCs w:val="20"/>
        </w:rPr>
        <w:t>SECTION 44.</w:t>
      </w:r>
      <w:proofErr w:type="gramEnd"/>
      <w:r w:rsidRPr="00DB55F9">
        <w:rPr>
          <w:rFonts w:ascii="Arial" w:hAnsi="Arial" w:cs="Arial"/>
          <w:b/>
          <w:sz w:val="20"/>
          <w:szCs w:val="20"/>
        </w:rPr>
        <w:t xml:space="preserve"> WHOLESALE BROADBAND SERVICES</w:t>
      </w:r>
    </w:p>
    <w:p w:rsidR="0088078C" w:rsidRPr="00DB55F9" w:rsidRDefault="004822BC" w:rsidP="002C059E">
      <w:pPr>
        <w:spacing w:before="60" w:after="60"/>
        <w:rPr>
          <w:rFonts w:ascii="Arial" w:hAnsi="Arial" w:cs="Arial"/>
          <w:b/>
          <w:sz w:val="20"/>
          <w:szCs w:val="20"/>
        </w:rPr>
      </w:pPr>
      <w:proofErr w:type="gramStart"/>
      <w:r w:rsidRPr="00DB55F9">
        <w:rPr>
          <w:rFonts w:ascii="Arial" w:hAnsi="Arial" w:cs="Arial"/>
          <w:b/>
          <w:sz w:val="20"/>
          <w:szCs w:val="20"/>
        </w:rPr>
        <w:t>Part 8</w:t>
      </w:r>
      <w:r w:rsidR="0088078C" w:rsidRPr="00DB55F9">
        <w:rPr>
          <w:rFonts w:ascii="Arial" w:hAnsi="Arial" w:cs="Arial"/>
          <w:b/>
          <w:sz w:val="20"/>
          <w:szCs w:val="20"/>
        </w:rPr>
        <w:t>.</w:t>
      </w:r>
      <w:proofErr w:type="gramEnd"/>
      <w:r w:rsidR="0088078C" w:rsidRPr="00DB55F9">
        <w:rPr>
          <w:rFonts w:ascii="Arial" w:hAnsi="Arial" w:cs="Arial"/>
          <w:b/>
          <w:sz w:val="20"/>
          <w:szCs w:val="20"/>
        </w:rPr>
        <w:t xml:space="preserve"> BT IPstream</w:t>
      </w:r>
      <w:r w:rsidRPr="00DB55F9">
        <w:rPr>
          <w:rFonts w:ascii="Arial" w:hAnsi="Arial" w:cs="Arial"/>
          <w:b/>
          <w:sz w:val="20"/>
          <w:szCs w:val="20"/>
        </w:rPr>
        <w:t xml:space="preserve"> Connect</w:t>
      </w:r>
    </w:p>
    <w:p w:rsidR="005B7559" w:rsidRPr="00DB55F9" w:rsidRDefault="005B7559" w:rsidP="00B81901">
      <w:pPr>
        <w:rPr>
          <w:rFonts w:ascii="Arial" w:hAnsi="Arial" w:cs="Arial"/>
          <w:sz w:val="20"/>
          <w:szCs w:val="20"/>
        </w:rPr>
      </w:pPr>
    </w:p>
    <w:p w:rsidR="004822BC" w:rsidRPr="00DB55F9" w:rsidRDefault="004822BC" w:rsidP="00B81901">
      <w:pPr>
        <w:rPr>
          <w:rFonts w:ascii="Arial" w:hAnsi="Arial" w:cs="Arial"/>
          <w:sz w:val="20"/>
          <w:szCs w:val="20"/>
          <w:u w:val="single"/>
        </w:rPr>
      </w:pPr>
      <w:proofErr w:type="gramStart"/>
      <w:r w:rsidRPr="00DB55F9">
        <w:rPr>
          <w:rFonts w:ascii="Arial" w:hAnsi="Arial" w:cs="Arial"/>
          <w:b/>
          <w:sz w:val="20"/>
          <w:szCs w:val="20"/>
          <w:u w:val="single"/>
        </w:rPr>
        <w:t>Product Information</w:t>
      </w:r>
      <w:r w:rsidR="00ED602A" w:rsidRPr="00DB55F9">
        <w:rPr>
          <w:rFonts w:ascii="Arial" w:hAnsi="Arial" w:cs="Arial"/>
          <w:sz w:val="20"/>
          <w:szCs w:val="20"/>
        </w:rPr>
        <w:tab/>
        <w:t>Operative Date 31.07.2008.</w:t>
      </w:r>
      <w:proofErr w:type="gramEnd"/>
    </w:p>
    <w:p w:rsidR="004822BC" w:rsidRPr="00DB55F9" w:rsidRDefault="004822BC" w:rsidP="00B81901">
      <w:pPr>
        <w:rPr>
          <w:rFonts w:ascii="Arial" w:hAnsi="Arial" w:cs="Arial"/>
          <w:sz w:val="20"/>
          <w:szCs w:val="20"/>
        </w:rPr>
      </w:pPr>
    </w:p>
    <w:p w:rsidR="002117AF" w:rsidRPr="00DB55F9" w:rsidRDefault="002117AF" w:rsidP="00B81901">
      <w:pPr>
        <w:rPr>
          <w:rFonts w:ascii="Arial" w:hAnsi="Arial" w:cs="Arial"/>
          <w:sz w:val="20"/>
          <w:szCs w:val="20"/>
        </w:rPr>
      </w:pPr>
      <w:r w:rsidRPr="00DB55F9">
        <w:rPr>
          <w:rFonts w:ascii="Arial" w:hAnsi="Arial" w:cs="Arial"/>
          <w:sz w:val="20"/>
          <w:szCs w:val="20"/>
        </w:rPr>
        <w:t xml:space="preserve">IPstream Connect </w:t>
      </w:r>
      <w:r w:rsidR="00C94B95" w:rsidRPr="00DB55F9">
        <w:rPr>
          <w:rFonts w:ascii="Arial" w:hAnsi="Arial" w:cs="Arial"/>
          <w:sz w:val="20"/>
          <w:szCs w:val="20"/>
        </w:rPr>
        <w:t>is a wholesale broadband access product that provides service from the End User (EU) premises to 10 handover nodes.</w:t>
      </w:r>
      <w:r w:rsidRPr="00DB55F9">
        <w:rPr>
          <w:rFonts w:ascii="Arial" w:hAnsi="Arial" w:cs="Arial"/>
          <w:sz w:val="20"/>
          <w:szCs w:val="20"/>
        </w:rPr>
        <w:t xml:space="preserve"> </w:t>
      </w:r>
      <w:r w:rsidR="00AD543A" w:rsidRPr="00DB55F9">
        <w:rPr>
          <w:rFonts w:ascii="Arial" w:hAnsi="Arial" w:cs="Arial"/>
          <w:sz w:val="20"/>
          <w:szCs w:val="20"/>
        </w:rPr>
        <w:t xml:space="preserve"> </w:t>
      </w:r>
      <w:r w:rsidR="00067CCA" w:rsidRPr="00DB55F9">
        <w:rPr>
          <w:rFonts w:ascii="Arial" w:hAnsi="Arial" w:cs="Arial"/>
          <w:sz w:val="20"/>
          <w:szCs w:val="20"/>
        </w:rPr>
        <w:t>D</w:t>
      </w:r>
      <w:r w:rsidRPr="00DB55F9">
        <w:rPr>
          <w:rFonts w:ascii="Arial" w:hAnsi="Arial" w:cs="Arial"/>
          <w:sz w:val="20"/>
          <w:szCs w:val="20"/>
        </w:rPr>
        <w:t>etailed information is contained within the IPstream Connect Product Handbook and the IPstream Connect Terms and Conditions.</w:t>
      </w:r>
    </w:p>
    <w:p w:rsidR="002117AF" w:rsidRPr="00DB55F9" w:rsidRDefault="002117AF" w:rsidP="00B81901">
      <w:pPr>
        <w:rPr>
          <w:rFonts w:ascii="Arial" w:hAnsi="Arial" w:cs="Arial"/>
          <w:sz w:val="20"/>
          <w:szCs w:val="20"/>
        </w:rPr>
      </w:pPr>
    </w:p>
    <w:p w:rsidR="005B7559" w:rsidRPr="00DB55F9" w:rsidRDefault="004822BC" w:rsidP="00B81901">
      <w:pPr>
        <w:rPr>
          <w:rFonts w:ascii="Arial" w:hAnsi="Arial" w:cs="Arial"/>
          <w:sz w:val="20"/>
          <w:szCs w:val="20"/>
        </w:rPr>
      </w:pPr>
      <w:r w:rsidRPr="00DB55F9">
        <w:rPr>
          <w:rFonts w:ascii="Arial" w:hAnsi="Arial" w:cs="Arial"/>
          <w:b/>
          <w:sz w:val="20"/>
          <w:szCs w:val="20"/>
          <w:u w:val="single"/>
        </w:rPr>
        <w:t>Conditions</w:t>
      </w:r>
      <w:r w:rsidR="00ED602A" w:rsidRPr="00DB55F9">
        <w:rPr>
          <w:rFonts w:ascii="Arial" w:hAnsi="Arial" w:cs="Arial"/>
          <w:sz w:val="20"/>
          <w:szCs w:val="20"/>
        </w:rPr>
        <w:tab/>
      </w:r>
      <w:r w:rsidR="002117AF" w:rsidRPr="00DB55F9">
        <w:rPr>
          <w:rFonts w:ascii="Arial" w:hAnsi="Arial" w:cs="Arial"/>
          <w:sz w:val="20"/>
          <w:szCs w:val="20"/>
        </w:rPr>
        <w:t>IPstream Connect</w:t>
      </w:r>
      <w:r w:rsidR="00ED602A" w:rsidRPr="00DB55F9">
        <w:rPr>
          <w:rFonts w:ascii="Arial" w:hAnsi="Arial" w:cs="Arial"/>
          <w:sz w:val="20"/>
          <w:szCs w:val="20"/>
        </w:rPr>
        <w:t xml:space="preserve"> operates under Conditions </w:t>
      </w:r>
      <w:r w:rsidR="009507ED" w:rsidRPr="00DB55F9">
        <w:rPr>
          <w:rFonts w:ascii="Arial" w:hAnsi="Arial" w:cs="Arial"/>
          <w:sz w:val="20"/>
          <w:szCs w:val="20"/>
        </w:rPr>
        <w:t>for</w:t>
      </w:r>
      <w:r w:rsidR="00ED602A" w:rsidRPr="00DB55F9">
        <w:rPr>
          <w:rFonts w:ascii="Arial" w:hAnsi="Arial" w:cs="Arial"/>
          <w:sz w:val="20"/>
          <w:szCs w:val="20"/>
        </w:rPr>
        <w:t xml:space="preserve"> IPstream Connect Service.</w:t>
      </w:r>
      <w:r w:rsidR="009A41C1" w:rsidRPr="00DB55F9">
        <w:rPr>
          <w:rFonts w:ascii="Arial" w:hAnsi="Arial" w:cs="Arial"/>
          <w:sz w:val="20"/>
          <w:szCs w:val="20"/>
        </w:rPr>
        <w:t xml:space="preserve">    </w:t>
      </w:r>
      <w:r w:rsidR="009A41C1" w:rsidRPr="00DB55F9">
        <w:rPr>
          <w:rFonts w:ascii="Arial" w:hAnsi="Arial" w:cs="Arial"/>
          <w:sz w:val="20"/>
          <w:szCs w:val="20"/>
        </w:rPr>
        <w:tab/>
      </w:r>
      <w:r w:rsidR="009A41C1" w:rsidRPr="00DB55F9">
        <w:rPr>
          <w:rFonts w:ascii="Arial" w:hAnsi="Arial" w:cs="Arial"/>
          <w:sz w:val="20"/>
          <w:szCs w:val="20"/>
        </w:rPr>
        <w:tab/>
        <w:t>Operative Date 31.07.2008</w:t>
      </w:r>
    </w:p>
    <w:p w:rsidR="009A41C1" w:rsidRPr="00DB55F9" w:rsidRDefault="009A41C1" w:rsidP="00B81901">
      <w:pPr>
        <w:rPr>
          <w:rFonts w:ascii="Arial" w:hAnsi="Arial" w:cs="Arial"/>
          <w:sz w:val="20"/>
          <w:szCs w:val="20"/>
        </w:rPr>
      </w:pPr>
    </w:p>
    <w:p w:rsidR="004822BC" w:rsidRPr="00DB55F9" w:rsidRDefault="004822BC" w:rsidP="00B81901">
      <w:pPr>
        <w:rPr>
          <w:rFonts w:ascii="Arial" w:hAnsi="Arial" w:cs="Arial"/>
          <w:sz w:val="20"/>
          <w:szCs w:val="20"/>
        </w:rPr>
      </w:pPr>
      <w:r w:rsidRPr="00DB55F9">
        <w:rPr>
          <w:rFonts w:ascii="Arial" w:hAnsi="Arial" w:cs="Arial"/>
          <w:b/>
          <w:sz w:val="20"/>
          <w:szCs w:val="20"/>
          <w:u w:val="single"/>
        </w:rPr>
        <w:t>Notes</w:t>
      </w:r>
      <w:r w:rsidR="00ED602A" w:rsidRPr="00DB55F9">
        <w:rPr>
          <w:rFonts w:ascii="Arial" w:hAnsi="Arial" w:cs="Arial"/>
          <w:sz w:val="20"/>
          <w:szCs w:val="20"/>
        </w:rPr>
        <w:tab/>
        <w:t xml:space="preserve">Operative Date </w:t>
      </w:r>
      <w:r w:rsidR="00010C7B">
        <w:rPr>
          <w:rFonts w:ascii="Arial" w:hAnsi="Arial" w:cs="Arial"/>
          <w:sz w:val="20"/>
          <w:szCs w:val="20"/>
        </w:rPr>
        <w:t>01.10.2011</w:t>
      </w:r>
    </w:p>
    <w:p w:rsidR="00ED602A" w:rsidRPr="00DB55F9" w:rsidRDefault="00ED602A" w:rsidP="00B81901">
      <w:pPr>
        <w:rPr>
          <w:rFonts w:ascii="Arial" w:hAnsi="Arial" w:cs="Arial"/>
          <w:sz w:val="20"/>
          <w:szCs w:val="20"/>
          <w:u w:val="single"/>
        </w:rPr>
      </w:pPr>
    </w:p>
    <w:p w:rsidR="004822BC" w:rsidRPr="00DB55F9" w:rsidRDefault="008202C8" w:rsidP="00B81901">
      <w:pPr>
        <w:numPr>
          <w:ilvl w:val="0"/>
          <w:numId w:val="12"/>
        </w:numPr>
        <w:rPr>
          <w:rFonts w:ascii="Arial" w:hAnsi="Arial" w:cs="Arial"/>
          <w:sz w:val="20"/>
          <w:szCs w:val="20"/>
        </w:rPr>
      </w:pPr>
      <w:r w:rsidRPr="00DB55F9">
        <w:rPr>
          <w:rFonts w:ascii="Arial" w:hAnsi="Arial" w:cs="Arial"/>
          <w:sz w:val="20"/>
          <w:szCs w:val="20"/>
        </w:rPr>
        <w:t>All Prices are exclusive of VAT</w:t>
      </w:r>
    </w:p>
    <w:p w:rsidR="005B7559" w:rsidRPr="00DB55F9" w:rsidRDefault="00E2130A" w:rsidP="00B81901">
      <w:pPr>
        <w:numPr>
          <w:ilvl w:val="0"/>
          <w:numId w:val="12"/>
        </w:numPr>
        <w:rPr>
          <w:rFonts w:ascii="Arial" w:hAnsi="Arial" w:cs="Arial"/>
          <w:sz w:val="20"/>
          <w:szCs w:val="20"/>
        </w:rPr>
      </w:pPr>
      <w:r w:rsidRPr="00DB55F9">
        <w:rPr>
          <w:rFonts w:ascii="Arial" w:hAnsi="Arial" w:cs="Arial"/>
          <w:sz w:val="20"/>
          <w:szCs w:val="20"/>
        </w:rPr>
        <w:t>Prices should be read in conjunction with the Product Service Schedule and the Product Handbook.</w:t>
      </w:r>
    </w:p>
    <w:p w:rsidR="005B7559" w:rsidRPr="00DB55F9" w:rsidRDefault="00576D07" w:rsidP="00B81901">
      <w:pPr>
        <w:numPr>
          <w:ilvl w:val="0"/>
          <w:numId w:val="12"/>
        </w:numPr>
        <w:rPr>
          <w:rFonts w:ascii="Arial" w:hAnsi="Arial" w:cs="Arial"/>
          <w:sz w:val="20"/>
          <w:szCs w:val="20"/>
        </w:rPr>
      </w:pPr>
      <w:r w:rsidRPr="00DB55F9">
        <w:rPr>
          <w:rFonts w:ascii="Arial" w:hAnsi="Arial" w:cs="Arial"/>
          <w:sz w:val="20"/>
          <w:szCs w:val="20"/>
        </w:rPr>
        <w:t>Months refer to Calendar Months.</w:t>
      </w:r>
    </w:p>
    <w:p w:rsidR="00576D07" w:rsidRPr="00DB55F9" w:rsidRDefault="00EE5833" w:rsidP="00B81901">
      <w:pPr>
        <w:numPr>
          <w:ilvl w:val="0"/>
          <w:numId w:val="12"/>
        </w:numPr>
        <w:rPr>
          <w:rFonts w:ascii="Arial" w:hAnsi="Arial" w:cs="Arial"/>
          <w:sz w:val="20"/>
          <w:szCs w:val="20"/>
        </w:rPr>
      </w:pPr>
      <w:r w:rsidRPr="00DB55F9">
        <w:rPr>
          <w:rFonts w:ascii="Arial" w:hAnsi="Arial" w:cs="Arial"/>
          <w:sz w:val="20"/>
          <w:szCs w:val="20"/>
        </w:rPr>
        <w:t xml:space="preserve">If </w:t>
      </w:r>
      <w:r w:rsidR="00AC52F0" w:rsidRPr="00DB55F9">
        <w:rPr>
          <w:rFonts w:ascii="Arial" w:hAnsi="Arial" w:cs="Arial"/>
          <w:sz w:val="20"/>
          <w:szCs w:val="20"/>
        </w:rPr>
        <w:t xml:space="preserve">the </w:t>
      </w:r>
      <w:r w:rsidRPr="00DB55F9">
        <w:rPr>
          <w:rFonts w:ascii="Arial" w:hAnsi="Arial" w:cs="Arial"/>
          <w:sz w:val="20"/>
          <w:szCs w:val="20"/>
        </w:rPr>
        <w:t xml:space="preserve">Service is </w:t>
      </w:r>
      <w:proofErr w:type="gramStart"/>
      <w:r w:rsidRPr="00DB55F9">
        <w:rPr>
          <w:rFonts w:ascii="Arial" w:hAnsi="Arial" w:cs="Arial"/>
          <w:sz w:val="20"/>
          <w:szCs w:val="20"/>
        </w:rPr>
        <w:t>Ceased</w:t>
      </w:r>
      <w:proofErr w:type="gramEnd"/>
      <w:r w:rsidRPr="00DB55F9">
        <w:rPr>
          <w:rFonts w:ascii="Arial" w:hAnsi="Arial" w:cs="Arial"/>
          <w:sz w:val="20"/>
          <w:szCs w:val="20"/>
        </w:rPr>
        <w:t xml:space="preserve"> within the Minimum Period, the balance of the outstanding rental </w:t>
      </w:r>
      <w:r w:rsidR="00D40E50" w:rsidRPr="00DB55F9">
        <w:rPr>
          <w:rFonts w:ascii="Arial" w:hAnsi="Arial" w:cs="Arial"/>
          <w:sz w:val="20"/>
          <w:szCs w:val="20"/>
        </w:rPr>
        <w:t xml:space="preserve">and any other applicable charges </w:t>
      </w:r>
      <w:r w:rsidRPr="00DB55F9">
        <w:rPr>
          <w:rFonts w:ascii="Arial" w:hAnsi="Arial" w:cs="Arial"/>
          <w:sz w:val="20"/>
          <w:szCs w:val="20"/>
        </w:rPr>
        <w:t>will be charged.</w:t>
      </w:r>
    </w:p>
    <w:p w:rsidR="009E46E8" w:rsidRPr="00DB55F9" w:rsidRDefault="00AC52F0" w:rsidP="00B81901">
      <w:pPr>
        <w:numPr>
          <w:ilvl w:val="0"/>
          <w:numId w:val="12"/>
        </w:numPr>
        <w:rPr>
          <w:rFonts w:ascii="Arial" w:hAnsi="Arial" w:cs="Arial"/>
          <w:sz w:val="20"/>
          <w:szCs w:val="20"/>
        </w:rPr>
      </w:pPr>
      <w:r w:rsidRPr="00DB55F9">
        <w:rPr>
          <w:rFonts w:ascii="Arial" w:hAnsi="Arial" w:cs="Arial"/>
          <w:sz w:val="20"/>
          <w:szCs w:val="20"/>
        </w:rPr>
        <w:t>IPstream Connect is not eligible for the Broadband Discount Scheme</w:t>
      </w:r>
      <w:r w:rsidR="00200969" w:rsidRPr="00DB55F9">
        <w:rPr>
          <w:rFonts w:ascii="Arial" w:hAnsi="Arial" w:cs="Arial"/>
          <w:sz w:val="20"/>
          <w:szCs w:val="20"/>
        </w:rPr>
        <w:t>.</w:t>
      </w:r>
    </w:p>
    <w:p w:rsidR="00CB615E" w:rsidRPr="00CB615E" w:rsidRDefault="00B2518C" w:rsidP="00CB615E">
      <w:pPr>
        <w:numPr>
          <w:ilvl w:val="0"/>
          <w:numId w:val="12"/>
        </w:numPr>
        <w:rPr>
          <w:rFonts w:ascii="Arial" w:hAnsi="Arial" w:cs="Arial"/>
          <w:sz w:val="20"/>
          <w:szCs w:val="20"/>
          <w:u w:val="single"/>
        </w:rPr>
      </w:pPr>
      <w:r w:rsidRPr="00DB55F9">
        <w:rPr>
          <w:rFonts w:ascii="Arial" w:hAnsi="Arial" w:cs="Arial"/>
          <w:sz w:val="20"/>
          <w:szCs w:val="20"/>
        </w:rPr>
        <w:t>The term ‘node’ is also known as ‘Point of Service Interconnect’.</w:t>
      </w:r>
    </w:p>
    <w:p w:rsidR="009A4CE9" w:rsidRPr="00DB55F9" w:rsidRDefault="00CB615E" w:rsidP="00CB615E">
      <w:pPr>
        <w:numPr>
          <w:ilvl w:val="0"/>
          <w:numId w:val="12"/>
        </w:numPr>
        <w:rPr>
          <w:rFonts w:ascii="Arial" w:hAnsi="Arial" w:cs="Arial"/>
          <w:sz w:val="20"/>
          <w:szCs w:val="20"/>
          <w:u w:val="single"/>
        </w:rPr>
      </w:pPr>
      <w:r>
        <w:rPr>
          <w:rFonts w:ascii="Arial" w:hAnsi="Arial" w:cs="Arial"/>
          <w:sz w:val="20"/>
          <w:szCs w:val="20"/>
        </w:rPr>
        <w:t>A CP must purchase Bandwidth across all 10 nodes</w:t>
      </w:r>
      <w:r w:rsidR="009D4872">
        <w:rPr>
          <w:rFonts w:ascii="Arial" w:hAnsi="Arial" w:cs="Arial"/>
          <w:sz w:val="20"/>
          <w:szCs w:val="20"/>
        </w:rPr>
        <w:t xml:space="preserve"> rather than on the basis of the applicable broadband Market.</w:t>
      </w:r>
      <w:r>
        <w:rPr>
          <w:rFonts w:ascii="Arial" w:hAnsi="Arial" w:cs="Arial"/>
          <w:sz w:val="20"/>
          <w:szCs w:val="20"/>
        </w:rPr>
        <w:br/>
      </w:r>
      <w:r>
        <w:rPr>
          <w:rFonts w:ascii="Arial" w:hAnsi="Arial" w:cs="Arial"/>
          <w:sz w:val="20"/>
          <w:szCs w:val="20"/>
        </w:rPr>
        <w:br/>
      </w:r>
    </w:p>
    <w:p w:rsidR="009A4CE9" w:rsidRPr="00DB55F9" w:rsidRDefault="009A4CE9" w:rsidP="00B81901">
      <w:pPr>
        <w:rPr>
          <w:rFonts w:ascii="Arial" w:hAnsi="Arial" w:cs="Arial"/>
          <w:sz w:val="20"/>
          <w:szCs w:val="20"/>
          <w:u w:val="single"/>
        </w:rPr>
      </w:pPr>
    </w:p>
    <w:p w:rsidR="009A4CE9" w:rsidRPr="00DB55F9" w:rsidRDefault="009A4CE9" w:rsidP="00B81901">
      <w:pPr>
        <w:rPr>
          <w:rFonts w:ascii="Arial" w:hAnsi="Arial" w:cs="Arial"/>
          <w:b/>
          <w:sz w:val="20"/>
          <w:szCs w:val="20"/>
          <w:u w:val="single"/>
        </w:rPr>
      </w:pPr>
      <w:r w:rsidRPr="00DB55F9">
        <w:rPr>
          <w:rFonts w:ascii="Arial" w:hAnsi="Arial" w:cs="Arial"/>
          <w:b/>
          <w:sz w:val="20"/>
          <w:szCs w:val="20"/>
          <w:u w:val="single"/>
        </w:rPr>
        <w:t>List of Sub Parts</w:t>
      </w:r>
    </w:p>
    <w:p w:rsidR="009A4CE9" w:rsidRPr="00DB55F9" w:rsidRDefault="009A4CE9" w:rsidP="009D37DF">
      <w:pPr>
        <w:pStyle w:val="Heading3"/>
        <w:spacing w:before="0" w:beforeAutospacing="0" w:after="0" w:afterAutospacing="0"/>
        <w:rPr>
          <w:rFonts w:ascii="Arial" w:hAnsi="Arial" w:cs="Arial"/>
          <w:sz w:val="20"/>
          <w:szCs w:val="20"/>
          <w:u w:val="single"/>
        </w:rPr>
      </w:pPr>
    </w:p>
    <w:p w:rsidR="004E2E73" w:rsidRPr="000B6154" w:rsidRDefault="001F16E2">
      <w:pPr>
        <w:pStyle w:val="TOC1"/>
        <w:tabs>
          <w:tab w:val="right" w:leader="dot" w:pos="13992"/>
        </w:tabs>
        <w:rPr>
          <w:rFonts w:ascii="Arial" w:hAnsi="Arial" w:cs="Arial"/>
          <w:b/>
          <w:noProof/>
          <w:sz w:val="20"/>
          <w:szCs w:val="20"/>
        </w:rPr>
      </w:pPr>
      <w:r w:rsidRPr="000B6154">
        <w:rPr>
          <w:rFonts w:ascii="Arial" w:hAnsi="Arial" w:cs="Arial"/>
          <w:b/>
          <w:sz w:val="20"/>
          <w:szCs w:val="20"/>
        </w:rPr>
        <w:fldChar w:fldCharType="begin"/>
      </w:r>
      <w:r w:rsidR="00B81901" w:rsidRPr="000B6154">
        <w:rPr>
          <w:rFonts w:ascii="Arial" w:hAnsi="Arial" w:cs="Arial"/>
          <w:b/>
          <w:sz w:val="20"/>
          <w:szCs w:val="20"/>
        </w:rPr>
        <w:instrText xml:space="preserve"> TOC \o "1-3" \n \h \z \u </w:instrText>
      </w:r>
      <w:r w:rsidRPr="000B6154">
        <w:rPr>
          <w:rFonts w:ascii="Arial" w:hAnsi="Arial" w:cs="Arial"/>
          <w:b/>
          <w:sz w:val="20"/>
          <w:szCs w:val="20"/>
        </w:rPr>
        <w:fldChar w:fldCharType="separate"/>
      </w:r>
      <w:hyperlink w:anchor="_Toc274310464" w:history="1">
        <w:r w:rsidR="004E2E73" w:rsidRPr="000B6154">
          <w:rPr>
            <w:rStyle w:val="Hyperlink"/>
            <w:rFonts w:ascii="Arial" w:hAnsi="Arial" w:cs="Arial"/>
            <w:b/>
            <w:noProof/>
            <w:sz w:val="20"/>
            <w:szCs w:val="20"/>
          </w:rPr>
          <w:t>Sub Part 1:  BT IPstream Connect Prices</w:t>
        </w:r>
      </w:hyperlink>
    </w:p>
    <w:p w:rsidR="004E2E73" w:rsidRPr="000B6154" w:rsidRDefault="001F16E2">
      <w:pPr>
        <w:pStyle w:val="TOC1"/>
        <w:tabs>
          <w:tab w:val="right" w:leader="dot" w:pos="13992"/>
        </w:tabs>
        <w:rPr>
          <w:rFonts w:ascii="Arial" w:hAnsi="Arial" w:cs="Arial"/>
          <w:b/>
          <w:noProof/>
          <w:sz w:val="20"/>
          <w:szCs w:val="20"/>
        </w:rPr>
      </w:pPr>
      <w:hyperlink w:anchor="_Toc274310465" w:history="1">
        <w:r w:rsidR="004E2E73" w:rsidRPr="000B6154">
          <w:rPr>
            <w:rStyle w:val="Hyperlink"/>
            <w:rFonts w:ascii="Arial" w:hAnsi="Arial" w:cs="Arial"/>
            <w:b/>
            <w:noProof/>
            <w:sz w:val="20"/>
            <w:szCs w:val="20"/>
          </w:rPr>
          <w:t>Sub Part 2:  BT IPstream Connect End User Transfer Charges</w:t>
        </w:r>
      </w:hyperlink>
    </w:p>
    <w:p w:rsidR="004E2E73" w:rsidRPr="000B6154" w:rsidRDefault="001F16E2">
      <w:pPr>
        <w:pStyle w:val="TOC1"/>
        <w:tabs>
          <w:tab w:val="right" w:leader="dot" w:pos="13992"/>
        </w:tabs>
        <w:rPr>
          <w:rFonts w:ascii="Arial" w:hAnsi="Arial" w:cs="Arial"/>
          <w:b/>
          <w:noProof/>
          <w:sz w:val="20"/>
          <w:szCs w:val="20"/>
        </w:rPr>
      </w:pPr>
      <w:hyperlink w:anchor="_Toc274310466" w:history="1">
        <w:r w:rsidR="004E2E73" w:rsidRPr="000B6154">
          <w:rPr>
            <w:rStyle w:val="Hyperlink"/>
            <w:rFonts w:ascii="Arial" w:hAnsi="Arial" w:cs="Arial"/>
            <w:b/>
            <w:noProof/>
            <w:sz w:val="20"/>
            <w:szCs w:val="20"/>
          </w:rPr>
          <w:t>Sub Part 3:  BT IPstream Connect End User Regrade Charges</w:t>
        </w:r>
      </w:hyperlink>
    </w:p>
    <w:p w:rsidR="004E2E73" w:rsidRPr="000B6154" w:rsidRDefault="001F16E2">
      <w:pPr>
        <w:pStyle w:val="TOC1"/>
        <w:tabs>
          <w:tab w:val="right" w:leader="dot" w:pos="13992"/>
        </w:tabs>
        <w:rPr>
          <w:rFonts w:ascii="Arial" w:hAnsi="Arial" w:cs="Arial"/>
          <w:b/>
          <w:noProof/>
          <w:sz w:val="20"/>
          <w:szCs w:val="20"/>
        </w:rPr>
      </w:pPr>
      <w:hyperlink w:anchor="_Toc274310467" w:history="1">
        <w:r w:rsidR="004E2E73" w:rsidRPr="000B6154">
          <w:rPr>
            <w:rStyle w:val="Hyperlink"/>
            <w:rFonts w:ascii="Arial" w:hAnsi="Arial" w:cs="Arial"/>
            <w:b/>
            <w:noProof/>
            <w:sz w:val="20"/>
            <w:szCs w:val="20"/>
          </w:rPr>
          <w:t>Sub Part 4:  BT IPstream Connect Symmetric Products - Additional Connection Charge</w:t>
        </w:r>
      </w:hyperlink>
    </w:p>
    <w:p w:rsidR="004E2E73" w:rsidRPr="000B6154" w:rsidRDefault="001F16E2">
      <w:pPr>
        <w:pStyle w:val="TOC1"/>
        <w:tabs>
          <w:tab w:val="right" w:leader="dot" w:pos="13992"/>
        </w:tabs>
        <w:rPr>
          <w:rFonts w:ascii="Arial" w:hAnsi="Arial" w:cs="Arial"/>
          <w:b/>
          <w:noProof/>
          <w:sz w:val="20"/>
          <w:szCs w:val="20"/>
        </w:rPr>
      </w:pPr>
      <w:hyperlink w:anchor="_Toc274310468" w:history="1">
        <w:r w:rsidR="004E2E73" w:rsidRPr="000B6154">
          <w:rPr>
            <w:rStyle w:val="Hyperlink"/>
            <w:rFonts w:ascii="Arial" w:hAnsi="Arial" w:cs="Arial"/>
            <w:b/>
            <w:noProof/>
            <w:sz w:val="20"/>
            <w:szCs w:val="20"/>
          </w:rPr>
          <w:t>Sub Part 5:  BT IPstream Connect Advanced Services Charges</w:t>
        </w:r>
      </w:hyperlink>
    </w:p>
    <w:p w:rsidR="004E2E73" w:rsidRPr="000B6154" w:rsidRDefault="001F16E2">
      <w:pPr>
        <w:pStyle w:val="TOC1"/>
        <w:tabs>
          <w:tab w:val="right" w:leader="dot" w:pos="13992"/>
        </w:tabs>
        <w:rPr>
          <w:rFonts w:ascii="Arial" w:hAnsi="Arial" w:cs="Arial"/>
          <w:b/>
          <w:noProof/>
          <w:sz w:val="20"/>
          <w:szCs w:val="20"/>
        </w:rPr>
      </w:pPr>
      <w:hyperlink w:anchor="_Toc274310469" w:history="1">
        <w:r w:rsidR="004E2E73" w:rsidRPr="000B6154">
          <w:rPr>
            <w:rStyle w:val="Hyperlink"/>
            <w:rFonts w:ascii="Arial" w:hAnsi="Arial" w:cs="Arial"/>
            <w:b/>
            <w:noProof/>
            <w:sz w:val="20"/>
            <w:szCs w:val="20"/>
          </w:rPr>
          <w:t>Sub Part 6:  BT IPstream Connect Fast Track Expedite ADSL &amp; SDSL</w:t>
        </w:r>
      </w:hyperlink>
    </w:p>
    <w:p w:rsidR="004E2E73" w:rsidRPr="000B6154" w:rsidRDefault="001F16E2">
      <w:pPr>
        <w:pStyle w:val="TOC1"/>
        <w:tabs>
          <w:tab w:val="right" w:leader="dot" w:pos="13992"/>
        </w:tabs>
        <w:rPr>
          <w:rFonts w:ascii="Arial" w:hAnsi="Arial" w:cs="Arial"/>
          <w:b/>
          <w:noProof/>
          <w:sz w:val="20"/>
          <w:szCs w:val="20"/>
        </w:rPr>
      </w:pPr>
      <w:hyperlink w:anchor="_Toc274310470" w:history="1">
        <w:r w:rsidR="004E2E73" w:rsidRPr="000B6154">
          <w:rPr>
            <w:rStyle w:val="Hyperlink"/>
            <w:rFonts w:ascii="Arial" w:hAnsi="Arial" w:cs="Arial"/>
            <w:b/>
            <w:noProof/>
            <w:sz w:val="20"/>
            <w:szCs w:val="20"/>
          </w:rPr>
          <w:t>Sub Part 7a:  BT IPstream Connect Special Faults Investigation ADSL &amp; SDSL</w:t>
        </w:r>
      </w:hyperlink>
    </w:p>
    <w:p w:rsidR="004E2E73" w:rsidRPr="000B6154" w:rsidRDefault="001F16E2">
      <w:pPr>
        <w:pStyle w:val="TOC1"/>
        <w:tabs>
          <w:tab w:val="right" w:leader="dot" w:pos="13992"/>
        </w:tabs>
        <w:rPr>
          <w:rFonts w:ascii="Arial" w:hAnsi="Arial" w:cs="Arial"/>
          <w:b/>
          <w:noProof/>
          <w:sz w:val="20"/>
          <w:szCs w:val="20"/>
        </w:rPr>
      </w:pPr>
      <w:hyperlink w:anchor="_Toc274310471" w:history="1">
        <w:r w:rsidR="004E2E73" w:rsidRPr="000B6154">
          <w:rPr>
            <w:rStyle w:val="Hyperlink"/>
            <w:rFonts w:ascii="Arial" w:hAnsi="Arial" w:cs="Arial"/>
            <w:b/>
            <w:noProof/>
            <w:sz w:val="20"/>
            <w:szCs w:val="20"/>
          </w:rPr>
          <w:t>Sub Part 7b:  BT IPstream Connect Special Faults Investigation 2 ADSL &amp; SDSL</w:t>
        </w:r>
      </w:hyperlink>
    </w:p>
    <w:p w:rsidR="004E2E73" w:rsidRPr="000B6154" w:rsidRDefault="001F16E2">
      <w:pPr>
        <w:pStyle w:val="TOC1"/>
        <w:tabs>
          <w:tab w:val="right" w:leader="dot" w:pos="13992"/>
        </w:tabs>
        <w:rPr>
          <w:rFonts w:ascii="Arial" w:hAnsi="Arial" w:cs="Arial"/>
          <w:b/>
          <w:noProof/>
          <w:sz w:val="20"/>
          <w:szCs w:val="20"/>
        </w:rPr>
      </w:pPr>
      <w:hyperlink w:anchor="_Toc274310472" w:history="1">
        <w:r w:rsidR="004E2E73" w:rsidRPr="000B6154">
          <w:rPr>
            <w:rStyle w:val="Hyperlink"/>
            <w:rFonts w:ascii="Arial" w:hAnsi="Arial" w:cs="Arial"/>
            <w:b/>
            <w:noProof/>
            <w:sz w:val="20"/>
            <w:szCs w:val="20"/>
          </w:rPr>
          <w:t>Sub Part 8:  BT IPstream Connect Ancillary Charges</w:t>
        </w:r>
      </w:hyperlink>
    </w:p>
    <w:p w:rsidR="004E2E73" w:rsidRDefault="001F16E2">
      <w:pPr>
        <w:pStyle w:val="TOC1"/>
        <w:tabs>
          <w:tab w:val="right" w:leader="dot" w:pos="13992"/>
        </w:tabs>
      </w:pPr>
      <w:hyperlink w:anchor="_Toc274310473" w:history="1">
        <w:r w:rsidR="004E2E73" w:rsidRPr="00E15129">
          <w:rPr>
            <w:rStyle w:val="Hyperlink"/>
            <w:rFonts w:ascii="Arial" w:hAnsi="Arial" w:cs="Arial"/>
            <w:b/>
            <w:noProof/>
            <w:sz w:val="20"/>
            <w:szCs w:val="20"/>
          </w:rPr>
          <w:t>Sub Part 9:  BT IPstream Broadband Enabling Technology (BET) charges</w:t>
        </w:r>
      </w:hyperlink>
    </w:p>
    <w:p w:rsidR="00F81770" w:rsidRPr="00B42388" w:rsidRDefault="00F81770" w:rsidP="00F81770">
      <w:pPr>
        <w:rPr>
          <w:rFonts w:ascii="Arial" w:hAnsi="Arial" w:cs="Arial"/>
          <w:b/>
          <w:sz w:val="20"/>
          <w:szCs w:val="20"/>
        </w:rPr>
      </w:pPr>
      <w:r w:rsidRPr="00B42388">
        <w:rPr>
          <w:rFonts w:ascii="Arial" w:hAnsi="Arial" w:cs="Arial"/>
          <w:b/>
          <w:sz w:val="20"/>
          <w:szCs w:val="20"/>
        </w:rPr>
        <w:t>Sub Part 10:  BT IPstream Connect Special Offers</w:t>
      </w:r>
    </w:p>
    <w:p w:rsidR="00F81770" w:rsidRPr="00F81770" w:rsidRDefault="00F81770" w:rsidP="00F81770"/>
    <w:p w:rsidR="009A4CE9" w:rsidRPr="00DB55F9" w:rsidRDefault="001F16E2" w:rsidP="003F7AC6">
      <w:pPr>
        <w:rPr>
          <w:rFonts w:ascii="Arial" w:hAnsi="Arial" w:cs="Arial"/>
          <w:sz w:val="20"/>
          <w:szCs w:val="20"/>
        </w:rPr>
      </w:pPr>
      <w:r w:rsidRPr="000B6154">
        <w:rPr>
          <w:rFonts w:ascii="Arial" w:hAnsi="Arial" w:cs="Arial"/>
          <w:b/>
          <w:sz w:val="20"/>
          <w:szCs w:val="20"/>
        </w:rPr>
        <w:fldChar w:fldCharType="end"/>
      </w:r>
    </w:p>
    <w:p w:rsidR="009A4CE9" w:rsidRPr="00DB55F9" w:rsidRDefault="009A4CE9" w:rsidP="003F7AC6">
      <w:pPr>
        <w:rPr>
          <w:rFonts w:ascii="Arial" w:hAnsi="Arial" w:cs="Arial"/>
          <w:sz w:val="20"/>
          <w:szCs w:val="20"/>
        </w:rPr>
      </w:pPr>
    </w:p>
    <w:p w:rsidR="009A4CE9" w:rsidRPr="00DB55F9" w:rsidRDefault="009A4CE9" w:rsidP="003F7AC6">
      <w:pPr>
        <w:rPr>
          <w:rFonts w:ascii="Arial" w:hAnsi="Arial" w:cs="Arial"/>
          <w:sz w:val="20"/>
          <w:szCs w:val="20"/>
        </w:rPr>
      </w:pPr>
    </w:p>
    <w:p w:rsidR="009A4CE9" w:rsidRPr="00DB55F9" w:rsidRDefault="009A4CE9" w:rsidP="003F7AC6">
      <w:pPr>
        <w:rPr>
          <w:rFonts w:ascii="Arial" w:hAnsi="Arial" w:cs="Arial"/>
          <w:sz w:val="20"/>
          <w:szCs w:val="20"/>
        </w:rPr>
      </w:pPr>
    </w:p>
    <w:p w:rsidR="009A4CE9" w:rsidRPr="00DB55F9" w:rsidRDefault="009A4CE9" w:rsidP="003F7AC6">
      <w:pPr>
        <w:rPr>
          <w:rFonts w:ascii="Arial" w:hAnsi="Arial" w:cs="Arial"/>
          <w:sz w:val="20"/>
          <w:szCs w:val="20"/>
        </w:rPr>
      </w:pPr>
    </w:p>
    <w:p w:rsidR="00AA7A0D" w:rsidRPr="00DB55F9" w:rsidRDefault="00631A98" w:rsidP="00B81901">
      <w:pPr>
        <w:pStyle w:val="Heading1"/>
        <w:rPr>
          <w:sz w:val="20"/>
          <w:szCs w:val="20"/>
          <w:u w:val="single"/>
        </w:rPr>
      </w:pPr>
      <w:bookmarkStart w:id="0" w:name="_Toc274310464"/>
      <w:r w:rsidRPr="00DB55F9">
        <w:rPr>
          <w:sz w:val="20"/>
          <w:szCs w:val="20"/>
          <w:u w:val="single"/>
        </w:rPr>
        <w:t xml:space="preserve">Sub Part 1:  </w:t>
      </w:r>
      <w:r w:rsidR="001360C5" w:rsidRPr="00DB55F9">
        <w:rPr>
          <w:sz w:val="20"/>
          <w:szCs w:val="20"/>
          <w:u w:val="single"/>
        </w:rPr>
        <w:t>BT IPstream Connect Prices</w:t>
      </w:r>
      <w:bookmarkEnd w:id="0"/>
    </w:p>
    <w:p w:rsidR="003A05BC" w:rsidRDefault="003A05BC" w:rsidP="003F7AC6">
      <w:pPr>
        <w:rPr>
          <w:rFonts w:ascii="Arial" w:hAnsi="Arial" w:cs="Arial"/>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94"/>
        <w:gridCol w:w="1540"/>
        <w:gridCol w:w="1316"/>
        <w:gridCol w:w="1073"/>
        <w:gridCol w:w="1072"/>
        <w:gridCol w:w="1195"/>
        <w:gridCol w:w="5244"/>
      </w:tblGrid>
      <w:tr w:rsidR="00B54CD2" w:rsidRPr="005B0DFA" w:rsidTr="00B54CD2">
        <w:trPr>
          <w:trHeight w:val="451"/>
        </w:trPr>
        <w:tc>
          <w:tcPr>
            <w:tcW w:w="2594" w:type="dxa"/>
            <w:vMerge w:val="restart"/>
            <w:hideMark/>
          </w:tcPr>
          <w:p w:rsidR="003A05BC" w:rsidRPr="005B0DFA" w:rsidRDefault="003A05BC">
            <w:pPr>
              <w:rPr>
                <w:rFonts w:ascii="Arial" w:hAnsi="Arial" w:cs="Arial"/>
                <w:b/>
                <w:bCs/>
                <w:color w:val="000000"/>
                <w:sz w:val="20"/>
                <w:szCs w:val="20"/>
              </w:rPr>
            </w:pPr>
            <w:r w:rsidRPr="005B0DFA">
              <w:rPr>
                <w:rFonts w:ascii="Arial" w:hAnsi="Arial" w:cs="Arial"/>
                <w:b/>
                <w:bCs/>
                <w:color w:val="000000"/>
                <w:sz w:val="20"/>
                <w:szCs w:val="20"/>
              </w:rPr>
              <w:t>IPstream Connect Communication Provider (CP) Handover</w:t>
            </w:r>
          </w:p>
        </w:tc>
        <w:tc>
          <w:tcPr>
            <w:tcW w:w="1540" w:type="dxa"/>
            <w:vMerge w:val="restart"/>
            <w:noWrap/>
            <w:vAlign w:val="center"/>
            <w:hideMark/>
          </w:tcPr>
          <w:p w:rsidR="003A05BC" w:rsidRPr="005B0DFA" w:rsidRDefault="003A05BC" w:rsidP="00B54CD2">
            <w:pPr>
              <w:jc w:val="center"/>
              <w:rPr>
                <w:rFonts w:ascii="Arial" w:hAnsi="Arial" w:cs="Arial"/>
                <w:b/>
                <w:bCs/>
                <w:color w:val="000000"/>
                <w:sz w:val="20"/>
                <w:szCs w:val="20"/>
              </w:rPr>
            </w:pPr>
            <w:r w:rsidRPr="005B0DFA">
              <w:rPr>
                <w:rFonts w:ascii="Arial" w:hAnsi="Arial" w:cs="Arial"/>
                <w:b/>
                <w:bCs/>
                <w:color w:val="000000"/>
                <w:sz w:val="20"/>
                <w:szCs w:val="20"/>
              </w:rPr>
              <w:t>Operative Date</w:t>
            </w:r>
          </w:p>
        </w:tc>
        <w:tc>
          <w:tcPr>
            <w:tcW w:w="1316" w:type="dxa"/>
            <w:vMerge w:val="restart"/>
            <w:noWrap/>
            <w:vAlign w:val="center"/>
            <w:hideMark/>
          </w:tcPr>
          <w:p w:rsidR="003A05BC" w:rsidRPr="005B0DFA" w:rsidRDefault="003A05BC" w:rsidP="00B54CD2">
            <w:pPr>
              <w:jc w:val="center"/>
              <w:rPr>
                <w:rFonts w:ascii="Arial" w:hAnsi="Arial" w:cs="Arial"/>
                <w:b/>
                <w:bCs/>
                <w:color w:val="000000"/>
                <w:sz w:val="20"/>
                <w:szCs w:val="20"/>
              </w:rPr>
            </w:pPr>
            <w:r w:rsidRPr="005B0DFA">
              <w:rPr>
                <w:rFonts w:ascii="Arial" w:hAnsi="Arial" w:cs="Arial"/>
                <w:b/>
                <w:bCs/>
                <w:color w:val="000000"/>
                <w:sz w:val="20"/>
                <w:szCs w:val="20"/>
              </w:rPr>
              <w:t>Connection (£)</w:t>
            </w:r>
          </w:p>
        </w:tc>
        <w:tc>
          <w:tcPr>
            <w:tcW w:w="3340" w:type="dxa"/>
            <w:gridSpan w:val="3"/>
            <w:noWrap/>
            <w:vAlign w:val="center"/>
            <w:hideMark/>
          </w:tcPr>
          <w:p w:rsidR="003A05BC" w:rsidRPr="005B0DFA" w:rsidRDefault="003A05BC" w:rsidP="00B54CD2">
            <w:pPr>
              <w:jc w:val="center"/>
              <w:rPr>
                <w:rFonts w:ascii="Arial" w:hAnsi="Arial" w:cs="Arial"/>
                <w:b/>
                <w:bCs/>
                <w:color w:val="000000"/>
                <w:sz w:val="20"/>
                <w:szCs w:val="20"/>
              </w:rPr>
            </w:pPr>
            <w:r w:rsidRPr="005B0DFA">
              <w:rPr>
                <w:rFonts w:ascii="Arial" w:hAnsi="Arial" w:cs="Arial"/>
                <w:b/>
                <w:bCs/>
                <w:color w:val="000000"/>
                <w:sz w:val="20"/>
                <w:szCs w:val="20"/>
              </w:rPr>
              <w:t>Rental per month (£)</w:t>
            </w:r>
          </w:p>
        </w:tc>
        <w:tc>
          <w:tcPr>
            <w:tcW w:w="5244" w:type="dxa"/>
            <w:vMerge w:val="restart"/>
            <w:noWrap/>
            <w:vAlign w:val="center"/>
            <w:hideMark/>
          </w:tcPr>
          <w:p w:rsidR="003A05BC" w:rsidRPr="005B0DFA" w:rsidRDefault="003A05BC" w:rsidP="00B54CD2">
            <w:pPr>
              <w:jc w:val="center"/>
              <w:rPr>
                <w:rFonts w:ascii="Arial" w:hAnsi="Arial" w:cs="Arial"/>
                <w:b/>
                <w:bCs/>
                <w:color w:val="000000"/>
                <w:sz w:val="20"/>
                <w:szCs w:val="20"/>
              </w:rPr>
            </w:pPr>
            <w:r w:rsidRPr="005B0DFA">
              <w:rPr>
                <w:rFonts w:ascii="Arial" w:hAnsi="Arial" w:cs="Arial"/>
                <w:b/>
                <w:bCs/>
                <w:color w:val="000000"/>
                <w:sz w:val="20"/>
                <w:szCs w:val="20"/>
              </w:rPr>
              <w:t>Minimum Term / Comments</w:t>
            </w:r>
          </w:p>
          <w:p w:rsidR="003A05BC" w:rsidRPr="005B0DFA" w:rsidRDefault="003A05BC" w:rsidP="00B54CD2">
            <w:pPr>
              <w:jc w:val="center"/>
              <w:rPr>
                <w:rFonts w:ascii="Arial" w:hAnsi="Arial" w:cs="Arial"/>
                <w:sz w:val="20"/>
                <w:szCs w:val="20"/>
              </w:rPr>
            </w:pPr>
          </w:p>
        </w:tc>
      </w:tr>
      <w:tr w:rsidR="00B54CD2" w:rsidRPr="005B0DFA" w:rsidTr="00B54CD2">
        <w:trPr>
          <w:trHeight w:val="255"/>
        </w:trPr>
        <w:tc>
          <w:tcPr>
            <w:tcW w:w="2594" w:type="dxa"/>
            <w:vMerge/>
            <w:hideMark/>
          </w:tcPr>
          <w:p w:rsidR="003A05BC" w:rsidRPr="005B0DFA" w:rsidRDefault="003A05BC">
            <w:pPr>
              <w:rPr>
                <w:rFonts w:ascii="Arial" w:hAnsi="Arial" w:cs="Arial"/>
                <w:b/>
                <w:bCs/>
                <w:color w:val="000000"/>
                <w:sz w:val="20"/>
                <w:szCs w:val="20"/>
              </w:rPr>
            </w:pPr>
          </w:p>
        </w:tc>
        <w:tc>
          <w:tcPr>
            <w:tcW w:w="1540" w:type="dxa"/>
            <w:vMerge/>
            <w:vAlign w:val="center"/>
            <w:hideMark/>
          </w:tcPr>
          <w:p w:rsidR="003A05BC" w:rsidRPr="005B0DFA" w:rsidRDefault="003A05BC" w:rsidP="00B54CD2">
            <w:pPr>
              <w:jc w:val="center"/>
              <w:rPr>
                <w:rFonts w:ascii="Arial" w:hAnsi="Arial" w:cs="Arial"/>
                <w:b/>
                <w:bCs/>
                <w:color w:val="000000"/>
                <w:sz w:val="20"/>
                <w:szCs w:val="20"/>
              </w:rPr>
            </w:pPr>
          </w:p>
        </w:tc>
        <w:tc>
          <w:tcPr>
            <w:tcW w:w="1316" w:type="dxa"/>
            <w:vMerge/>
            <w:vAlign w:val="center"/>
            <w:hideMark/>
          </w:tcPr>
          <w:p w:rsidR="003A05BC" w:rsidRPr="005B0DFA" w:rsidRDefault="003A05BC" w:rsidP="00B54CD2">
            <w:pPr>
              <w:jc w:val="center"/>
              <w:rPr>
                <w:rFonts w:ascii="Arial" w:hAnsi="Arial" w:cs="Arial"/>
                <w:b/>
                <w:bCs/>
                <w:color w:val="000000"/>
                <w:sz w:val="20"/>
                <w:szCs w:val="20"/>
              </w:rPr>
            </w:pPr>
          </w:p>
        </w:tc>
        <w:tc>
          <w:tcPr>
            <w:tcW w:w="1073" w:type="dxa"/>
            <w:vMerge w:val="restart"/>
            <w:noWrap/>
            <w:vAlign w:val="center"/>
            <w:hideMark/>
          </w:tcPr>
          <w:p w:rsidR="003A05BC" w:rsidRPr="005B0DFA" w:rsidRDefault="003A05BC" w:rsidP="00B54CD2">
            <w:pPr>
              <w:jc w:val="center"/>
              <w:rPr>
                <w:rFonts w:ascii="Arial" w:hAnsi="Arial" w:cs="Arial"/>
                <w:b/>
                <w:bCs/>
                <w:color w:val="000000"/>
                <w:sz w:val="20"/>
                <w:szCs w:val="20"/>
              </w:rPr>
            </w:pPr>
            <w:r w:rsidRPr="005B0DFA">
              <w:rPr>
                <w:rFonts w:ascii="Arial" w:hAnsi="Arial" w:cs="Arial"/>
                <w:b/>
                <w:bCs/>
                <w:color w:val="000000"/>
                <w:sz w:val="20"/>
                <w:szCs w:val="20"/>
              </w:rPr>
              <w:t>Market 1</w:t>
            </w:r>
          </w:p>
        </w:tc>
        <w:tc>
          <w:tcPr>
            <w:tcW w:w="1072" w:type="dxa"/>
            <w:vMerge w:val="restart"/>
            <w:noWrap/>
            <w:vAlign w:val="center"/>
            <w:hideMark/>
          </w:tcPr>
          <w:p w:rsidR="003A05BC" w:rsidRPr="005B0DFA" w:rsidRDefault="003A05BC" w:rsidP="00B54CD2">
            <w:pPr>
              <w:jc w:val="center"/>
              <w:rPr>
                <w:rFonts w:ascii="Arial" w:hAnsi="Arial" w:cs="Arial"/>
                <w:b/>
                <w:bCs/>
                <w:color w:val="000000"/>
                <w:sz w:val="20"/>
                <w:szCs w:val="20"/>
              </w:rPr>
            </w:pPr>
            <w:r w:rsidRPr="005B0DFA">
              <w:rPr>
                <w:rFonts w:ascii="Arial" w:hAnsi="Arial" w:cs="Arial"/>
                <w:b/>
                <w:bCs/>
                <w:color w:val="000000"/>
                <w:sz w:val="20"/>
                <w:szCs w:val="20"/>
              </w:rPr>
              <w:t>Market 2</w:t>
            </w:r>
          </w:p>
        </w:tc>
        <w:tc>
          <w:tcPr>
            <w:tcW w:w="1195" w:type="dxa"/>
            <w:vMerge w:val="restart"/>
            <w:noWrap/>
            <w:vAlign w:val="center"/>
            <w:hideMark/>
          </w:tcPr>
          <w:p w:rsidR="003A05BC" w:rsidRPr="005B0DFA" w:rsidRDefault="003A05BC" w:rsidP="00B54CD2">
            <w:pPr>
              <w:jc w:val="center"/>
              <w:rPr>
                <w:rFonts w:ascii="Arial" w:hAnsi="Arial" w:cs="Arial"/>
                <w:b/>
                <w:bCs/>
                <w:color w:val="000000"/>
                <w:sz w:val="20"/>
                <w:szCs w:val="20"/>
              </w:rPr>
            </w:pPr>
            <w:r w:rsidRPr="005B0DFA">
              <w:rPr>
                <w:rFonts w:ascii="Arial" w:hAnsi="Arial" w:cs="Arial"/>
                <w:b/>
                <w:bCs/>
                <w:color w:val="000000"/>
                <w:sz w:val="20"/>
                <w:szCs w:val="20"/>
              </w:rPr>
              <w:t>Market 3</w:t>
            </w:r>
          </w:p>
        </w:tc>
        <w:tc>
          <w:tcPr>
            <w:tcW w:w="5244" w:type="dxa"/>
            <w:vMerge/>
            <w:hideMark/>
          </w:tcPr>
          <w:p w:rsidR="003A05BC" w:rsidRPr="005B0DFA" w:rsidRDefault="003A05BC">
            <w:pPr>
              <w:rPr>
                <w:rFonts w:ascii="Arial" w:hAnsi="Arial" w:cs="Arial"/>
                <w:b/>
                <w:bCs/>
                <w:color w:val="000000"/>
                <w:sz w:val="20"/>
                <w:szCs w:val="20"/>
              </w:rPr>
            </w:pPr>
          </w:p>
        </w:tc>
      </w:tr>
      <w:tr w:rsidR="00B54CD2" w:rsidRPr="005B0DFA" w:rsidTr="00B54CD2">
        <w:trPr>
          <w:trHeight w:val="230"/>
        </w:trPr>
        <w:tc>
          <w:tcPr>
            <w:tcW w:w="2594" w:type="dxa"/>
            <w:vMerge/>
            <w:hideMark/>
          </w:tcPr>
          <w:p w:rsidR="003A05BC" w:rsidRPr="005B0DFA" w:rsidRDefault="003A05BC">
            <w:pPr>
              <w:rPr>
                <w:rFonts w:ascii="Arial" w:hAnsi="Arial" w:cs="Arial"/>
                <w:b/>
                <w:bCs/>
                <w:color w:val="000000"/>
                <w:sz w:val="20"/>
                <w:szCs w:val="20"/>
              </w:rPr>
            </w:pPr>
          </w:p>
        </w:tc>
        <w:tc>
          <w:tcPr>
            <w:tcW w:w="1540" w:type="dxa"/>
            <w:vMerge/>
            <w:hideMark/>
          </w:tcPr>
          <w:p w:rsidR="003A05BC" w:rsidRPr="005B0DFA" w:rsidRDefault="003A05BC">
            <w:pPr>
              <w:rPr>
                <w:rFonts w:ascii="Arial" w:hAnsi="Arial" w:cs="Arial"/>
                <w:b/>
                <w:bCs/>
                <w:color w:val="000000"/>
                <w:sz w:val="20"/>
                <w:szCs w:val="20"/>
              </w:rPr>
            </w:pPr>
          </w:p>
        </w:tc>
        <w:tc>
          <w:tcPr>
            <w:tcW w:w="1316" w:type="dxa"/>
            <w:vMerge/>
            <w:hideMark/>
          </w:tcPr>
          <w:p w:rsidR="003A05BC" w:rsidRPr="005B0DFA" w:rsidRDefault="003A05BC">
            <w:pPr>
              <w:rPr>
                <w:rFonts w:ascii="Arial" w:hAnsi="Arial" w:cs="Arial"/>
                <w:b/>
                <w:bCs/>
                <w:color w:val="000000"/>
                <w:sz w:val="20"/>
                <w:szCs w:val="20"/>
              </w:rPr>
            </w:pPr>
          </w:p>
        </w:tc>
        <w:tc>
          <w:tcPr>
            <w:tcW w:w="1073" w:type="dxa"/>
            <w:vMerge/>
            <w:hideMark/>
          </w:tcPr>
          <w:p w:rsidR="003A05BC" w:rsidRPr="005B0DFA" w:rsidRDefault="003A05BC">
            <w:pPr>
              <w:rPr>
                <w:rFonts w:ascii="Arial" w:hAnsi="Arial" w:cs="Arial"/>
                <w:b/>
                <w:bCs/>
                <w:color w:val="000000"/>
                <w:sz w:val="20"/>
                <w:szCs w:val="20"/>
              </w:rPr>
            </w:pPr>
          </w:p>
        </w:tc>
        <w:tc>
          <w:tcPr>
            <w:tcW w:w="1072" w:type="dxa"/>
            <w:vMerge/>
            <w:hideMark/>
          </w:tcPr>
          <w:p w:rsidR="003A05BC" w:rsidRPr="005B0DFA" w:rsidRDefault="003A05BC">
            <w:pPr>
              <w:rPr>
                <w:rFonts w:ascii="Arial" w:hAnsi="Arial" w:cs="Arial"/>
                <w:b/>
                <w:bCs/>
                <w:color w:val="000000"/>
                <w:sz w:val="20"/>
                <w:szCs w:val="20"/>
              </w:rPr>
            </w:pPr>
          </w:p>
        </w:tc>
        <w:tc>
          <w:tcPr>
            <w:tcW w:w="1195" w:type="dxa"/>
            <w:vMerge/>
            <w:hideMark/>
          </w:tcPr>
          <w:p w:rsidR="003A05BC" w:rsidRPr="005B0DFA" w:rsidRDefault="003A05BC">
            <w:pPr>
              <w:rPr>
                <w:rFonts w:ascii="Arial" w:hAnsi="Arial" w:cs="Arial"/>
                <w:b/>
                <w:bCs/>
                <w:color w:val="000000"/>
                <w:sz w:val="20"/>
                <w:szCs w:val="20"/>
              </w:rPr>
            </w:pPr>
          </w:p>
        </w:tc>
        <w:tc>
          <w:tcPr>
            <w:tcW w:w="5244" w:type="dxa"/>
            <w:vMerge/>
            <w:hideMark/>
          </w:tcPr>
          <w:p w:rsidR="003A05BC" w:rsidRPr="005B0DFA" w:rsidRDefault="003A05BC">
            <w:pPr>
              <w:rPr>
                <w:rFonts w:ascii="Arial" w:hAnsi="Arial" w:cs="Arial"/>
                <w:b/>
                <w:bCs/>
                <w:color w:val="000000"/>
                <w:sz w:val="20"/>
                <w:szCs w:val="20"/>
              </w:rPr>
            </w:pPr>
          </w:p>
        </w:tc>
      </w:tr>
      <w:tr w:rsidR="00664723" w:rsidRPr="005B0DFA" w:rsidTr="00B54CD2">
        <w:trPr>
          <w:trHeight w:val="510"/>
        </w:trPr>
        <w:tc>
          <w:tcPr>
            <w:tcW w:w="2594" w:type="dxa"/>
            <w:hideMark/>
          </w:tcPr>
          <w:p w:rsidR="00664723" w:rsidRPr="005B0DFA" w:rsidRDefault="00664723">
            <w:pPr>
              <w:rPr>
                <w:rFonts w:ascii="Arial" w:hAnsi="Arial" w:cs="Arial"/>
                <w:color w:val="000000"/>
                <w:sz w:val="20"/>
                <w:szCs w:val="20"/>
              </w:rPr>
            </w:pPr>
            <w:r w:rsidRPr="005B0DFA">
              <w:rPr>
                <w:rFonts w:ascii="Arial" w:hAnsi="Arial" w:cs="Arial"/>
                <w:color w:val="000000"/>
                <w:sz w:val="20"/>
                <w:szCs w:val="20"/>
              </w:rPr>
              <w:t>CP Handover Charge -  National Coverage</w:t>
            </w:r>
          </w:p>
        </w:tc>
        <w:tc>
          <w:tcPr>
            <w:tcW w:w="1540" w:type="dxa"/>
            <w:vAlign w:val="center"/>
            <w:hideMark/>
          </w:tcPr>
          <w:p w:rsidR="00664723" w:rsidRPr="005B0DFA" w:rsidRDefault="00664723" w:rsidP="00B54CD2">
            <w:pPr>
              <w:jc w:val="center"/>
              <w:rPr>
                <w:rFonts w:ascii="Arial" w:hAnsi="Arial" w:cs="Arial"/>
                <w:color w:val="000000"/>
                <w:sz w:val="20"/>
                <w:szCs w:val="20"/>
              </w:rPr>
            </w:pPr>
            <w:r w:rsidRPr="005B0DFA">
              <w:rPr>
                <w:rFonts w:ascii="Arial" w:hAnsi="Arial" w:cs="Arial"/>
                <w:color w:val="000000"/>
                <w:sz w:val="20"/>
                <w:szCs w:val="20"/>
              </w:rPr>
              <w:t>01.04.2011</w:t>
            </w:r>
          </w:p>
        </w:tc>
        <w:tc>
          <w:tcPr>
            <w:tcW w:w="1316" w:type="dxa"/>
            <w:noWrap/>
            <w:vAlign w:val="center"/>
            <w:hideMark/>
          </w:tcPr>
          <w:p w:rsidR="00664723" w:rsidRPr="005B0DFA" w:rsidRDefault="00664723" w:rsidP="00B54CD2">
            <w:pPr>
              <w:jc w:val="center"/>
              <w:rPr>
                <w:rFonts w:ascii="Arial" w:hAnsi="Arial" w:cs="Arial"/>
                <w:color w:val="000000"/>
                <w:sz w:val="20"/>
                <w:szCs w:val="20"/>
              </w:rPr>
            </w:pPr>
            <w:r w:rsidRPr="005B0DFA">
              <w:rPr>
                <w:rFonts w:ascii="Arial" w:hAnsi="Arial" w:cs="Arial"/>
                <w:color w:val="000000"/>
                <w:sz w:val="20"/>
                <w:szCs w:val="20"/>
              </w:rPr>
              <w:t>0.00</w:t>
            </w:r>
          </w:p>
        </w:tc>
        <w:tc>
          <w:tcPr>
            <w:tcW w:w="1073" w:type="dxa"/>
            <w:noWrap/>
            <w:vAlign w:val="center"/>
            <w:hideMark/>
          </w:tcPr>
          <w:p w:rsidR="00664723" w:rsidRPr="005B0DFA" w:rsidRDefault="00664723" w:rsidP="00B54CD2">
            <w:pPr>
              <w:jc w:val="center"/>
              <w:rPr>
                <w:rFonts w:ascii="Arial" w:hAnsi="Arial" w:cs="Arial"/>
                <w:color w:val="000000"/>
                <w:sz w:val="20"/>
                <w:szCs w:val="20"/>
              </w:rPr>
            </w:pPr>
            <w:r w:rsidRPr="005B0DFA">
              <w:rPr>
                <w:rFonts w:ascii="Arial" w:hAnsi="Arial" w:cs="Arial"/>
                <w:color w:val="000000"/>
                <w:sz w:val="20"/>
                <w:szCs w:val="20"/>
              </w:rPr>
              <w:t>8,057.50</w:t>
            </w:r>
          </w:p>
        </w:tc>
        <w:tc>
          <w:tcPr>
            <w:tcW w:w="1072" w:type="dxa"/>
            <w:noWrap/>
            <w:vAlign w:val="center"/>
            <w:hideMark/>
          </w:tcPr>
          <w:p w:rsidR="00664723" w:rsidRPr="005B0DFA" w:rsidRDefault="00664723" w:rsidP="00B54CD2">
            <w:pPr>
              <w:jc w:val="center"/>
              <w:rPr>
                <w:rFonts w:ascii="Arial" w:hAnsi="Arial" w:cs="Arial"/>
                <w:color w:val="000000"/>
                <w:sz w:val="20"/>
                <w:szCs w:val="20"/>
              </w:rPr>
            </w:pPr>
            <w:r w:rsidRPr="005B0DFA">
              <w:rPr>
                <w:rFonts w:ascii="Arial" w:hAnsi="Arial" w:cs="Arial"/>
                <w:color w:val="000000"/>
                <w:sz w:val="20"/>
                <w:szCs w:val="20"/>
              </w:rPr>
              <w:t>4,400.00</w:t>
            </w:r>
          </w:p>
        </w:tc>
        <w:tc>
          <w:tcPr>
            <w:tcW w:w="1195" w:type="dxa"/>
            <w:noWrap/>
            <w:vAlign w:val="center"/>
            <w:hideMark/>
          </w:tcPr>
          <w:p w:rsidR="00664723" w:rsidRPr="005B0DFA" w:rsidRDefault="00664723" w:rsidP="00B54CD2">
            <w:pPr>
              <w:jc w:val="center"/>
              <w:rPr>
                <w:rFonts w:ascii="Arial" w:hAnsi="Arial" w:cs="Arial"/>
                <w:color w:val="000000"/>
                <w:sz w:val="20"/>
                <w:szCs w:val="20"/>
              </w:rPr>
            </w:pPr>
            <w:r w:rsidRPr="005B0DFA">
              <w:rPr>
                <w:rFonts w:ascii="Arial" w:hAnsi="Arial" w:cs="Arial"/>
                <w:color w:val="000000"/>
                <w:sz w:val="20"/>
                <w:szCs w:val="20"/>
              </w:rPr>
              <w:t>15,042.50</w:t>
            </w:r>
          </w:p>
        </w:tc>
        <w:tc>
          <w:tcPr>
            <w:tcW w:w="5244" w:type="dxa"/>
            <w:hideMark/>
          </w:tcPr>
          <w:p w:rsidR="00664723" w:rsidRPr="00664723" w:rsidRDefault="00664723" w:rsidP="0071542E">
            <w:pPr>
              <w:rPr>
                <w:rFonts w:ascii="Arial" w:hAnsi="Arial" w:cs="Arial"/>
                <w:color w:val="000000"/>
                <w:sz w:val="20"/>
                <w:szCs w:val="20"/>
              </w:rPr>
            </w:pPr>
            <w:r w:rsidRPr="00664723">
              <w:rPr>
                <w:rFonts w:ascii="Arial" w:hAnsi="Arial" w:cs="Arial"/>
                <w:color w:val="000000"/>
                <w:sz w:val="20"/>
                <w:szCs w:val="20"/>
              </w:rPr>
              <w:t xml:space="preserve">Apply from Operational Effective Date with a twelve months minimum term on each market segment, paid monthly in advance </w:t>
            </w:r>
          </w:p>
        </w:tc>
      </w:tr>
      <w:tr w:rsidR="00664723" w:rsidRPr="005B0DFA" w:rsidTr="00B54CD2">
        <w:trPr>
          <w:trHeight w:val="510"/>
        </w:trPr>
        <w:tc>
          <w:tcPr>
            <w:tcW w:w="2594" w:type="dxa"/>
            <w:hideMark/>
          </w:tcPr>
          <w:p w:rsidR="00664723" w:rsidRPr="005B0DFA" w:rsidRDefault="00664723">
            <w:pPr>
              <w:rPr>
                <w:rFonts w:ascii="Arial" w:hAnsi="Arial" w:cs="Arial"/>
                <w:color w:val="000000"/>
                <w:sz w:val="20"/>
                <w:szCs w:val="20"/>
              </w:rPr>
            </w:pPr>
            <w:r w:rsidRPr="005B0DFA">
              <w:rPr>
                <w:rFonts w:ascii="Arial" w:hAnsi="Arial" w:cs="Arial"/>
                <w:color w:val="000000"/>
                <w:sz w:val="20"/>
                <w:szCs w:val="20"/>
              </w:rPr>
              <w:t>Combined IPstream Connect &amp; WBC</w:t>
            </w:r>
          </w:p>
        </w:tc>
        <w:tc>
          <w:tcPr>
            <w:tcW w:w="1540" w:type="dxa"/>
            <w:vAlign w:val="center"/>
            <w:hideMark/>
          </w:tcPr>
          <w:p w:rsidR="00664723" w:rsidRPr="005B0DFA" w:rsidRDefault="00664723" w:rsidP="00B54CD2">
            <w:pPr>
              <w:jc w:val="center"/>
              <w:rPr>
                <w:rFonts w:ascii="Arial" w:hAnsi="Arial" w:cs="Arial"/>
                <w:color w:val="000000"/>
                <w:sz w:val="20"/>
                <w:szCs w:val="20"/>
              </w:rPr>
            </w:pPr>
            <w:r w:rsidRPr="005B0DFA">
              <w:rPr>
                <w:rFonts w:ascii="Arial" w:hAnsi="Arial" w:cs="Arial"/>
                <w:color w:val="000000"/>
                <w:sz w:val="20"/>
                <w:szCs w:val="20"/>
              </w:rPr>
              <w:t>01.04.2011</w:t>
            </w:r>
          </w:p>
        </w:tc>
        <w:tc>
          <w:tcPr>
            <w:tcW w:w="1316" w:type="dxa"/>
            <w:noWrap/>
            <w:vAlign w:val="center"/>
            <w:hideMark/>
          </w:tcPr>
          <w:p w:rsidR="00664723" w:rsidRPr="005B0DFA" w:rsidRDefault="00664723" w:rsidP="00B54CD2">
            <w:pPr>
              <w:jc w:val="center"/>
              <w:rPr>
                <w:rFonts w:ascii="Arial" w:hAnsi="Arial" w:cs="Arial"/>
                <w:color w:val="000000"/>
                <w:sz w:val="20"/>
                <w:szCs w:val="20"/>
              </w:rPr>
            </w:pPr>
            <w:r w:rsidRPr="005B0DFA">
              <w:rPr>
                <w:rFonts w:ascii="Arial" w:hAnsi="Arial" w:cs="Arial"/>
                <w:color w:val="000000"/>
                <w:sz w:val="20"/>
                <w:szCs w:val="20"/>
              </w:rPr>
              <w:t>0.00</w:t>
            </w:r>
          </w:p>
        </w:tc>
        <w:tc>
          <w:tcPr>
            <w:tcW w:w="1073" w:type="dxa"/>
            <w:noWrap/>
            <w:vAlign w:val="center"/>
            <w:hideMark/>
          </w:tcPr>
          <w:p w:rsidR="00664723" w:rsidRPr="005B0DFA" w:rsidRDefault="00664723" w:rsidP="00B54CD2">
            <w:pPr>
              <w:jc w:val="center"/>
              <w:rPr>
                <w:rFonts w:ascii="Arial" w:hAnsi="Arial" w:cs="Arial"/>
                <w:color w:val="000000"/>
                <w:sz w:val="20"/>
                <w:szCs w:val="20"/>
              </w:rPr>
            </w:pPr>
            <w:r w:rsidRPr="005B0DFA">
              <w:rPr>
                <w:rFonts w:ascii="Arial" w:hAnsi="Arial" w:cs="Arial"/>
                <w:color w:val="000000"/>
                <w:sz w:val="20"/>
                <w:szCs w:val="20"/>
              </w:rPr>
              <w:t>8,057.50</w:t>
            </w:r>
          </w:p>
        </w:tc>
        <w:tc>
          <w:tcPr>
            <w:tcW w:w="1072" w:type="dxa"/>
            <w:noWrap/>
            <w:vAlign w:val="center"/>
            <w:hideMark/>
          </w:tcPr>
          <w:p w:rsidR="00664723" w:rsidRPr="005B0DFA" w:rsidRDefault="00664723" w:rsidP="00B54CD2">
            <w:pPr>
              <w:jc w:val="center"/>
              <w:rPr>
                <w:rFonts w:ascii="Arial" w:hAnsi="Arial" w:cs="Arial"/>
                <w:color w:val="000000"/>
                <w:sz w:val="20"/>
                <w:szCs w:val="20"/>
              </w:rPr>
            </w:pPr>
            <w:r w:rsidRPr="005B0DFA">
              <w:rPr>
                <w:rFonts w:ascii="Arial" w:hAnsi="Arial" w:cs="Arial"/>
                <w:color w:val="000000"/>
                <w:sz w:val="20"/>
                <w:szCs w:val="20"/>
              </w:rPr>
              <w:t>4,400.00</w:t>
            </w:r>
          </w:p>
        </w:tc>
        <w:tc>
          <w:tcPr>
            <w:tcW w:w="1195" w:type="dxa"/>
            <w:noWrap/>
            <w:vAlign w:val="center"/>
            <w:hideMark/>
          </w:tcPr>
          <w:p w:rsidR="00664723" w:rsidRPr="005B0DFA" w:rsidRDefault="00664723" w:rsidP="00B54CD2">
            <w:pPr>
              <w:jc w:val="center"/>
              <w:rPr>
                <w:rFonts w:ascii="Arial" w:hAnsi="Arial" w:cs="Arial"/>
                <w:color w:val="000000"/>
                <w:sz w:val="20"/>
                <w:szCs w:val="20"/>
              </w:rPr>
            </w:pPr>
            <w:r w:rsidRPr="005B0DFA">
              <w:rPr>
                <w:rFonts w:ascii="Arial" w:hAnsi="Arial" w:cs="Arial"/>
                <w:color w:val="000000"/>
                <w:sz w:val="20"/>
                <w:szCs w:val="20"/>
              </w:rPr>
              <w:t>15,042.50</w:t>
            </w:r>
          </w:p>
        </w:tc>
        <w:tc>
          <w:tcPr>
            <w:tcW w:w="5244" w:type="dxa"/>
            <w:hideMark/>
          </w:tcPr>
          <w:p w:rsidR="00664723" w:rsidRPr="00664723" w:rsidRDefault="00664723" w:rsidP="0071542E">
            <w:pPr>
              <w:rPr>
                <w:rFonts w:ascii="Arial" w:hAnsi="Arial" w:cs="Arial"/>
                <w:color w:val="000000"/>
                <w:sz w:val="20"/>
                <w:szCs w:val="20"/>
              </w:rPr>
            </w:pPr>
            <w:r w:rsidRPr="00664723">
              <w:rPr>
                <w:rFonts w:ascii="Arial" w:hAnsi="Arial" w:cs="Arial"/>
                <w:color w:val="000000"/>
                <w:sz w:val="20"/>
                <w:szCs w:val="20"/>
              </w:rPr>
              <w:t xml:space="preserve">Apply from Operational Effective Date with a twelve months minimum term on each market segment, paid monthly in advance </w:t>
            </w:r>
          </w:p>
        </w:tc>
      </w:tr>
    </w:tbl>
    <w:p w:rsidR="00CC41D5" w:rsidRDefault="00CC41D5" w:rsidP="003F7AC6">
      <w:pPr>
        <w:rPr>
          <w:rFonts w:ascii="Arial" w:hAnsi="Arial" w:cs="Arial"/>
          <w:color w:val="000000"/>
          <w:sz w:val="20"/>
          <w:szCs w:val="20"/>
        </w:rPr>
      </w:pPr>
    </w:p>
    <w:p w:rsidR="00CC41D5" w:rsidRPr="00DB55F9" w:rsidRDefault="00CC41D5" w:rsidP="003F7AC6">
      <w:pPr>
        <w:rPr>
          <w:rFonts w:ascii="Arial" w:hAnsi="Arial" w:cs="Arial"/>
          <w:color w:val="000000"/>
          <w:sz w:val="20"/>
          <w:szCs w:val="20"/>
        </w:rPr>
      </w:pPr>
    </w:p>
    <w:tbl>
      <w:tblPr>
        <w:tblW w:w="14055"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075"/>
        <w:gridCol w:w="1440"/>
        <w:gridCol w:w="1440"/>
        <w:gridCol w:w="1620"/>
        <w:gridCol w:w="6480"/>
      </w:tblGrid>
      <w:tr w:rsidR="006504F6" w:rsidRPr="00DB55F9">
        <w:trPr>
          <w:trHeight w:val="255"/>
        </w:trPr>
        <w:tc>
          <w:tcPr>
            <w:tcW w:w="3075" w:type="dxa"/>
            <w:shd w:val="clear" w:color="auto" w:fill="auto"/>
            <w:noWrap/>
            <w:vAlign w:val="bottom"/>
          </w:tcPr>
          <w:p w:rsidR="006504F6" w:rsidRPr="00DB55F9" w:rsidRDefault="006504F6" w:rsidP="003F7AC6">
            <w:pPr>
              <w:rPr>
                <w:rFonts w:ascii="Arial" w:hAnsi="Arial" w:cs="Arial"/>
                <w:b/>
                <w:color w:val="000000"/>
                <w:sz w:val="20"/>
                <w:szCs w:val="20"/>
              </w:rPr>
            </w:pPr>
            <w:r w:rsidRPr="00DB55F9">
              <w:rPr>
                <w:rFonts w:ascii="Arial" w:hAnsi="Arial" w:cs="Arial"/>
                <w:b/>
                <w:color w:val="000000"/>
                <w:sz w:val="20"/>
                <w:szCs w:val="20"/>
              </w:rPr>
              <w:t>IPstream Connect</w:t>
            </w:r>
          </w:p>
          <w:p w:rsidR="006504F6" w:rsidRPr="00DB55F9" w:rsidRDefault="006504F6" w:rsidP="003F7AC6">
            <w:pPr>
              <w:rPr>
                <w:rFonts w:ascii="Arial" w:hAnsi="Arial" w:cs="Arial"/>
                <w:color w:val="000000"/>
                <w:sz w:val="20"/>
                <w:szCs w:val="20"/>
              </w:rPr>
            </w:pPr>
            <w:r w:rsidRPr="00DB55F9">
              <w:rPr>
                <w:rFonts w:ascii="Arial" w:hAnsi="Arial" w:cs="Arial"/>
                <w:b/>
                <w:color w:val="000000"/>
                <w:sz w:val="20"/>
                <w:szCs w:val="20"/>
              </w:rPr>
              <w:t>Interconnect Link</w:t>
            </w:r>
            <w:r w:rsidR="000B2F76" w:rsidRPr="00DB55F9">
              <w:rPr>
                <w:rFonts w:ascii="Arial" w:hAnsi="Arial" w:cs="Arial"/>
                <w:b/>
                <w:color w:val="000000"/>
                <w:sz w:val="20"/>
                <w:szCs w:val="20"/>
              </w:rPr>
              <w:t>s</w:t>
            </w:r>
          </w:p>
        </w:tc>
        <w:tc>
          <w:tcPr>
            <w:tcW w:w="1440" w:type="dxa"/>
            <w:shd w:val="clear" w:color="auto" w:fill="auto"/>
            <w:noWrap/>
          </w:tcPr>
          <w:p w:rsidR="006504F6" w:rsidRPr="00DB55F9" w:rsidRDefault="006504F6" w:rsidP="00DB55F9">
            <w:pPr>
              <w:jc w:val="center"/>
              <w:rPr>
                <w:rFonts w:ascii="Arial" w:hAnsi="Arial" w:cs="Arial"/>
                <w:b/>
                <w:color w:val="000000"/>
                <w:sz w:val="20"/>
                <w:szCs w:val="20"/>
              </w:rPr>
            </w:pPr>
            <w:r w:rsidRPr="00DB55F9">
              <w:rPr>
                <w:rFonts w:ascii="Arial" w:hAnsi="Arial" w:cs="Arial"/>
                <w:b/>
                <w:bCs/>
                <w:sz w:val="20"/>
                <w:szCs w:val="20"/>
              </w:rPr>
              <w:t>Operative Date</w:t>
            </w:r>
          </w:p>
        </w:tc>
        <w:tc>
          <w:tcPr>
            <w:tcW w:w="1440" w:type="dxa"/>
            <w:tcBorders>
              <w:top w:val="single" w:sz="4" w:space="0" w:color="auto"/>
              <w:bottom w:val="single" w:sz="6" w:space="0" w:color="auto"/>
            </w:tcBorders>
            <w:shd w:val="clear" w:color="auto" w:fill="auto"/>
            <w:noWrap/>
          </w:tcPr>
          <w:p w:rsidR="00894788" w:rsidRPr="00DB55F9" w:rsidRDefault="00894788" w:rsidP="00DB55F9">
            <w:pPr>
              <w:jc w:val="center"/>
              <w:rPr>
                <w:rFonts w:ascii="Arial" w:hAnsi="Arial" w:cs="Arial"/>
                <w:b/>
                <w:bCs/>
                <w:color w:val="000000"/>
                <w:sz w:val="20"/>
                <w:szCs w:val="20"/>
              </w:rPr>
            </w:pPr>
            <w:r w:rsidRPr="00DB55F9">
              <w:rPr>
                <w:rFonts w:ascii="Arial" w:hAnsi="Arial" w:cs="Arial"/>
                <w:b/>
                <w:bCs/>
                <w:color w:val="000000"/>
                <w:sz w:val="20"/>
                <w:szCs w:val="20"/>
              </w:rPr>
              <w:t>Connection</w:t>
            </w:r>
          </w:p>
          <w:p w:rsidR="006504F6" w:rsidRPr="00DB55F9" w:rsidRDefault="00894788" w:rsidP="00DB55F9">
            <w:pPr>
              <w:jc w:val="center"/>
              <w:rPr>
                <w:rFonts w:ascii="Arial" w:hAnsi="Arial" w:cs="Arial"/>
                <w:b/>
                <w:bCs/>
                <w:color w:val="000000"/>
                <w:sz w:val="20"/>
                <w:szCs w:val="20"/>
              </w:rPr>
            </w:pPr>
            <w:r w:rsidRPr="00DB55F9">
              <w:rPr>
                <w:rFonts w:ascii="Arial" w:hAnsi="Arial" w:cs="Arial"/>
                <w:b/>
                <w:bCs/>
                <w:color w:val="000000"/>
                <w:sz w:val="20"/>
                <w:szCs w:val="20"/>
              </w:rPr>
              <w:t>(£)</w:t>
            </w:r>
          </w:p>
        </w:tc>
        <w:tc>
          <w:tcPr>
            <w:tcW w:w="1620" w:type="dxa"/>
            <w:tcBorders>
              <w:top w:val="single" w:sz="4" w:space="0" w:color="auto"/>
              <w:bottom w:val="single" w:sz="6" w:space="0" w:color="auto"/>
            </w:tcBorders>
            <w:shd w:val="clear" w:color="auto" w:fill="auto"/>
            <w:noWrap/>
          </w:tcPr>
          <w:p w:rsidR="00894788" w:rsidRPr="00DB55F9" w:rsidRDefault="00894788" w:rsidP="00DB55F9">
            <w:pPr>
              <w:jc w:val="center"/>
              <w:rPr>
                <w:rFonts w:ascii="Arial" w:hAnsi="Arial" w:cs="Arial"/>
                <w:b/>
                <w:bCs/>
                <w:color w:val="000000"/>
                <w:sz w:val="20"/>
                <w:szCs w:val="20"/>
              </w:rPr>
            </w:pPr>
            <w:r w:rsidRPr="00DB55F9">
              <w:rPr>
                <w:rFonts w:ascii="Arial" w:hAnsi="Arial" w:cs="Arial"/>
                <w:b/>
                <w:bCs/>
                <w:color w:val="000000"/>
                <w:sz w:val="20"/>
                <w:szCs w:val="20"/>
              </w:rPr>
              <w:t>Rental</w:t>
            </w:r>
          </w:p>
          <w:p w:rsidR="006504F6" w:rsidRPr="00DB55F9" w:rsidRDefault="00894788" w:rsidP="00DB55F9">
            <w:pPr>
              <w:jc w:val="center"/>
              <w:rPr>
                <w:rFonts w:ascii="Arial" w:hAnsi="Arial" w:cs="Arial"/>
                <w:b/>
                <w:bCs/>
                <w:color w:val="000000"/>
                <w:sz w:val="20"/>
                <w:szCs w:val="20"/>
              </w:rPr>
            </w:pPr>
            <w:r w:rsidRPr="00DB55F9">
              <w:rPr>
                <w:rFonts w:ascii="Arial" w:hAnsi="Arial" w:cs="Arial"/>
                <w:b/>
                <w:bCs/>
                <w:color w:val="000000"/>
                <w:sz w:val="20"/>
                <w:szCs w:val="20"/>
              </w:rPr>
              <w:t>(£ per annum)</w:t>
            </w:r>
          </w:p>
        </w:tc>
        <w:tc>
          <w:tcPr>
            <w:tcW w:w="6480" w:type="dxa"/>
            <w:shd w:val="clear" w:color="auto" w:fill="auto"/>
            <w:noWrap/>
          </w:tcPr>
          <w:p w:rsidR="006504F6" w:rsidRPr="00DB55F9" w:rsidRDefault="006504F6" w:rsidP="00DB55F9">
            <w:pPr>
              <w:jc w:val="center"/>
              <w:rPr>
                <w:rFonts w:ascii="Arial" w:hAnsi="Arial" w:cs="Arial"/>
                <w:b/>
                <w:color w:val="000000"/>
                <w:sz w:val="20"/>
                <w:szCs w:val="20"/>
              </w:rPr>
            </w:pPr>
            <w:r w:rsidRPr="00DB55F9">
              <w:rPr>
                <w:rFonts w:ascii="Arial" w:hAnsi="Arial" w:cs="Arial"/>
                <w:b/>
                <w:color w:val="000000"/>
                <w:sz w:val="20"/>
                <w:szCs w:val="20"/>
              </w:rPr>
              <w:t xml:space="preserve">Minimum </w:t>
            </w:r>
            <w:r w:rsidR="00CC0BDC" w:rsidRPr="00DB55F9">
              <w:rPr>
                <w:rFonts w:ascii="Arial" w:hAnsi="Arial" w:cs="Arial"/>
                <w:b/>
                <w:color w:val="000000"/>
                <w:sz w:val="20"/>
                <w:szCs w:val="20"/>
              </w:rPr>
              <w:t>Commitments</w:t>
            </w:r>
            <w:r w:rsidR="00C94B95" w:rsidRPr="00DB55F9">
              <w:rPr>
                <w:rFonts w:ascii="Arial" w:hAnsi="Arial" w:cs="Arial"/>
                <w:b/>
                <w:color w:val="000000"/>
                <w:sz w:val="20"/>
                <w:szCs w:val="20"/>
              </w:rPr>
              <w:t xml:space="preserve"> / Comments</w:t>
            </w:r>
          </w:p>
        </w:tc>
      </w:tr>
      <w:tr w:rsidR="006504F6" w:rsidRPr="00DB55F9">
        <w:trPr>
          <w:trHeight w:val="255"/>
        </w:trPr>
        <w:tc>
          <w:tcPr>
            <w:tcW w:w="3075" w:type="dxa"/>
            <w:shd w:val="clear" w:color="auto" w:fill="auto"/>
            <w:noWrap/>
            <w:vAlign w:val="bottom"/>
          </w:tcPr>
          <w:p w:rsidR="006504F6" w:rsidRPr="00DB55F9" w:rsidRDefault="006504F6" w:rsidP="003F7AC6">
            <w:pPr>
              <w:rPr>
                <w:rFonts w:ascii="Arial" w:hAnsi="Arial" w:cs="Arial"/>
                <w:color w:val="000000"/>
                <w:sz w:val="20"/>
                <w:szCs w:val="20"/>
              </w:rPr>
            </w:pPr>
            <w:r w:rsidRPr="00DB55F9">
              <w:rPr>
                <w:rFonts w:ascii="Arial" w:hAnsi="Arial" w:cs="Arial"/>
                <w:color w:val="000000"/>
                <w:sz w:val="20"/>
                <w:szCs w:val="20"/>
              </w:rPr>
              <w:t>21C Interconnect Link 1G bit/s</w:t>
            </w:r>
          </w:p>
        </w:tc>
        <w:tc>
          <w:tcPr>
            <w:tcW w:w="1440" w:type="dxa"/>
            <w:shd w:val="clear" w:color="auto" w:fill="auto"/>
            <w:noWrap/>
            <w:vAlign w:val="bottom"/>
          </w:tcPr>
          <w:p w:rsidR="006504F6" w:rsidRPr="00DB55F9" w:rsidRDefault="00CC0BDC" w:rsidP="005D1CEF">
            <w:pPr>
              <w:jc w:val="center"/>
              <w:rPr>
                <w:rFonts w:ascii="Arial" w:hAnsi="Arial" w:cs="Arial"/>
                <w:color w:val="000000"/>
                <w:sz w:val="20"/>
                <w:szCs w:val="20"/>
              </w:rPr>
            </w:pPr>
            <w:r w:rsidRPr="00DB55F9">
              <w:rPr>
                <w:rFonts w:ascii="Arial" w:hAnsi="Arial" w:cs="Arial"/>
                <w:color w:val="000000"/>
                <w:sz w:val="20"/>
                <w:szCs w:val="20"/>
              </w:rPr>
              <w:t>31.07.2008</w:t>
            </w:r>
          </w:p>
        </w:tc>
        <w:tc>
          <w:tcPr>
            <w:tcW w:w="1440" w:type="dxa"/>
            <w:tcBorders>
              <w:top w:val="single" w:sz="6" w:space="0" w:color="auto"/>
              <w:bottom w:val="single" w:sz="6" w:space="0" w:color="auto"/>
            </w:tcBorders>
            <w:shd w:val="clear" w:color="auto" w:fill="auto"/>
            <w:noWrap/>
            <w:vAlign w:val="bottom"/>
          </w:tcPr>
          <w:p w:rsidR="006504F6" w:rsidRPr="00DB55F9" w:rsidRDefault="006504F6" w:rsidP="005D1CEF">
            <w:pPr>
              <w:jc w:val="center"/>
              <w:rPr>
                <w:rFonts w:ascii="Arial" w:hAnsi="Arial" w:cs="Arial"/>
                <w:bCs/>
                <w:color w:val="000000"/>
                <w:sz w:val="20"/>
                <w:szCs w:val="20"/>
              </w:rPr>
            </w:pPr>
            <w:r w:rsidRPr="00DB55F9">
              <w:rPr>
                <w:rFonts w:ascii="Arial" w:hAnsi="Arial" w:cs="Arial"/>
                <w:bCs/>
                <w:color w:val="000000"/>
                <w:sz w:val="20"/>
                <w:szCs w:val="20"/>
              </w:rPr>
              <w:t>0.00</w:t>
            </w:r>
          </w:p>
        </w:tc>
        <w:tc>
          <w:tcPr>
            <w:tcW w:w="1620" w:type="dxa"/>
            <w:tcBorders>
              <w:top w:val="single" w:sz="6" w:space="0" w:color="auto"/>
              <w:bottom w:val="single" w:sz="6" w:space="0" w:color="auto"/>
            </w:tcBorders>
            <w:shd w:val="clear" w:color="auto" w:fill="auto"/>
            <w:noWrap/>
            <w:vAlign w:val="bottom"/>
          </w:tcPr>
          <w:p w:rsidR="006504F6" w:rsidRPr="00DB55F9" w:rsidRDefault="006504F6" w:rsidP="005D1CEF">
            <w:pPr>
              <w:jc w:val="center"/>
              <w:rPr>
                <w:rFonts w:ascii="Arial" w:hAnsi="Arial" w:cs="Arial"/>
                <w:bCs/>
                <w:color w:val="000000"/>
                <w:sz w:val="20"/>
                <w:szCs w:val="20"/>
              </w:rPr>
            </w:pPr>
            <w:r w:rsidRPr="00DB55F9">
              <w:rPr>
                <w:rFonts w:ascii="Arial" w:hAnsi="Arial" w:cs="Arial"/>
                <w:bCs/>
                <w:color w:val="000000"/>
                <w:sz w:val="20"/>
                <w:szCs w:val="20"/>
              </w:rPr>
              <w:t>11,175.88</w:t>
            </w:r>
          </w:p>
        </w:tc>
        <w:tc>
          <w:tcPr>
            <w:tcW w:w="6480" w:type="dxa"/>
            <w:shd w:val="clear" w:color="auto" w:fill="auto"/>
            <w:noWrap/>
            <w:vAlign w:val="bottom"/>
          </w:tcPr>
          <w:p w:rsidR="006504F6" w:rsidRPr="00DB55F9" w:rsidRDefault="00017B50" w:rsidP="003F7AC6">
            <w:pPr>
              <w:rPr>
                <w:rFonts w:ascii="Arial" w:hAnsi="Arial" w:cs="Arial"/>
                <w:color w:val="000000"/>
                <w:sz w:val="20"/>
                <w:szCs w:val="20"/>
              </w:rPr>
            </w:pPr>
            <w:r w:rsidRPr="00DB55F9">
              <w:rPr>
                <w:rFonts w:ascii="Arial" w:hAnsi="Arial" w:cs="Arial"/>
                <w:color w:val="000000"/>
                <w:sz w:val="20"/>
                <w:szCs w:val="20"/>
              </w:rPr>
              <w:t>Twelve</w:t>
            </w:r>
            <w:r w:rsidR="006504F6" w:rsidRPr="00DB55F9">
              <w:rPr>
                <w:rFonts w:ascii="Arial" w:hAnsi="Arial" w:cs="Arial"/>
                <w:color w:val="000000"/>
                <w:sz w:val="20"/>
                <w:szCs w:val="20"/>
              </w:rPr>
              <w:t xml:space="preserve"> months minimum term</w:t>
            </w:r>
            <w:bookmarkStart w:id="1" w:name="OLE_LINK1"/>
            <w:r w:rsidR="00C94B95" w:rsidRPr="00DB55F9">
              <w:rPr>
                <w:rFonts w:ascii="Arial" w:hAnsi="Arial" w:cs="Arial"/>
                <w:color w:val="000000"/>
                <w:sz w:val="20"/>
                <w:szCs w:val="20"/>
              </w:rPr>
              <w:t>, paid monthly in advance</w:t>
            </w:r>
            <w:bookmarkEnd w:id="1"/>
          </w:p>
        </w:tc>
      </w:tr>
      <w:tr w:rsidR="006504F6" w:rsidRPr="00DB55F9">
        <w:trPr>
          <w:trHeight w:val="255"/>
        </w:trPr>
        <w:tc>
          <w:tcPr>
            <w:tcW w:w="3075" w:type="dxa"/>
            <w:shd w:val="clear" w:color="auto" w:fill="auto"/>
            <w:noWrap/>
            <w:vAlign w:val="bottom"/>
          </w:tcPr>
          <w:p w:rsidR="006504F6" w:rsidRPr="00DB55F9" w:rsidRDefault="006504F6" w:rsidP="003F7AC6">
            <w:pPr>
              <w:rPr>
                <w:rFonts w:ascii="Arial" w:hAnsi="Arial" w:cs="Arial"/>
                <w:color w:val="000000"/>
                <w:sz w:val="20"/>
                <w:szCs w:val="20"/>
              </w:rPr>
            </w:pPr>
            <w:r w:rsidRPr="00DB55F9">
              <w:rPr>
                <w:rFonts w:ascii="Arial" w:hAnsi="Arial" w:cs="Arial"/>
                <w:color w:val="000000"/>
                <w:sz w:val="20"/>
                <w:szCs w:val="20"/>
              </w:rPr>
              <w:t>20C Interconnect Link 1G bit/s</w:t>
            </w:r>
          </w:p>
        </w:tc>
        <w:tc>
          <w:tcPr>
            <w:tcW w:w="1440" w:type="dxa"/>
            <w:shd w:val="clear" w:color="auto" w:fill="auto"/>
            <w:noWrap/>
            <w:vAlign w:val="bottom"/>
          </w:tcPr>
          <w:p w:rsidR="006504F6" w:rsidRPr="00DB55F9" w:rsidRDefault="00CC0BDC" w:rsidP="005D1CEF">
            <w:pPr>
              <w:jc w:val="center"/>
              <w:rPr>
                <w:rFonts w:ascii="Arial" w:hAnsi="Arial" w:cs="Arial"/>
                <w:color w:val="000000"/>
                <w:sz w:val="20"/>
                <w:szCs w:val="20"/>
              </w:rPr>
            </w:pPr>
            <w:r w:rsidRPr="00DB55F9">
              <w:rPr>
                <w:rFonts w:ascii="Arial" w:hAnsi="Arial" w:cs="Arial"/>
                <w:color w:val="000000"/>
                <w:sz w:val="20"/>
                <w:szCs w:val="20"/>
              </w:rPr>
              <w:t>31.07.2008</w:t>
            </w:r>
          </w:p>
        </w:tc>
        <w:tc>
          <w:tcPr>
            <w:tcW w:w="1440" w:type="dxa"/>
            <w:tcBorders>
              <w:top w:val="single" w:sz="6" w:space="0" w:color="auto"/>
              <w:bottom w:val="single" w:sz="6" w:space="0" w:color="auto"/>
            </w:tcBorders>
            <w:shd w:val="clear" w:color="auto" w:fill="auto"/>
            <w:noWrap/>
            <w:vAlign w:val="bottom"/>
          </w:tcPr>
          <w:p w:rsidR="006504F6" w:rsidRPr="00DB55F9" w:rsidRDefault="006504F6" w:rsidP="005D1CEF">
            <w:pPr>
              <w:jc w:val="center"/>
              <w:rPr>
                <w:rFonts w:ascii="Arial" w:hAnsi="Arial" w:cs="Arial"/>
                <w:bCs/>
                <w:color w:val="000000"/>
                <w:sz w:val="20"/>
                <w:szCs w:val="20"/>
              </w:rPr>
            </w:pPr>
            <w:r w:rsidRPr="00DB55F9">
              <w:rPr>
                <w:rFonts w:ascii="Arial" w:hAnsi="Arial" w:cs="Arial"/>
                <w:bCs/>
                <w:color w:val="000000"/>
                <w:sz w:val="20"/>
                <w:szCs w:val="20"/>
              </w:rPr>
              <w:t>0.00</w:t>
            </w:r>
          </w:p>
        </w:tc>
        <w:tc>
          <w:tcPr>
            <w:tcW w:w="1620" w:type="dxa"/>
            <w:tcBorders>
              <w:top w:val="single" w:sz="6" w:space="0" w:color="auto"/>
              <w:bottom w:val="single" w:sz="6" w:space="0" w:color="auto"/>
            </w:tcBorders>
            <w:shd w:val="clear" w:color="auto" w:fill="auto"/>
            <w:noWrap/>
            <w:vAlign w:val="bottom"/>
          </w:tcPr>
          <w:p w:rsidR="006504F6" w:rsidRPr="00DB55F9" w:rsidRDefault="006504F6" w:rsidP="005D1CEF">
            <w:pPr>
              <w:jc w:val="center"/>
              <w:rPr>
                <w:rFonts w:ascii="Arial" w:hAnsi="Arial" w:cs="Arial"/>
                <w:bCs/>
                <w:color w:val="000000"/>
                <w:sz w:val="20"/>
                <w:szCs w:val="20"/>
              </w:rPr>
            </w:pPr>
            <w:r w:rsidRPr="00DB55F9">
              <w:rPr>
                <w:rFonts w:ascii="Arial" w:hAnsi="Arial" w:cs="Arial"/>
                <w:bCs/>
                <w:color w:val="000000"/>
                <w:sz w:val="20"/>
                <w:szCs w:val="20"/>
              </w:rPr>
              <w:t>11,175.88</w:t>
            </w:r>
          </w:p>
        </w:tc>
        <w:tc>
          <w:tcPr>
            <w:tcW w:w="6480" w:type="dxa"/>
            <w:shd w:val="clear" w:color="auto" w:fill="auto"/>
            <w:noWrap/>
            <w:vAlign w:val="bottom"/>
          </w:tcPr>
          <w:p w:rsidR="006504F6" w:rsidRPr="00DB55F9" w:rsidRDefault="00017B50" w:rsidP="003F7AC6">
            <w:pPr>
              <w:rPr>
                <w:rFonts w:ascii="Arial" w:hAnsi="Arial" w:cs="Arial"/>
                <w:color w:val="000000"/>
                <w:sz w:val="20"/>
                <w:szCs w:val="20"/>
              </w:rPr>
            </w:pPr>
            <w:r w:rsidRPr="00DB55F9">
              <w:rPr>
                <w:rFonts w:ascii="Arial" w:hAnsi="Arial" w:cs="Arial"/>
                <w:color w:val="000000"/>
                <w:sz w:val="20"/>
                <w:szCs w:val="20"/>
              </w:rPr>
              <w:t xml:space="preserve">Twelve </w:t>
            </w:r>
            <w:r w:rsidR="006504F6" w:rsidRPr="00DB55F9">
              <w:rPr>
                <w:rFonts w:ascii="Arial" w:hAnsi="Arial" w:cs="Arial"/>
                <w:color w:val="000000"/>
                <w:sz w:val="20"/>
                <w:szCs w:val="20"/>
              </w:rPr>
              <w:t>months minimum term</w:t>
            </w:r>
            <w:r w:rsidR="00C94B95" w:rsidRPr="00DB55F9">
              <w:rPr>
                <w:rFonts w:ascii="Arial" w:hAnsi="Arial" w:cs="Arial"/>
                <w:color w:val="000000"/>
                <w:sz w:val="20"/>
                <w:szCs w:val="20"/>
              </w:rPr>
              <w:t>, paid monthly in advance</w:t>
            </w:r>
          </w:p>
        </w:tc>
      </w:tr>
      <w:tr w:rsidR="006504F6" w:rsidRPr="00DB55F9" w:rsidTr="002445A6">
        <w:trPr>
          <w:trHeight w:val="255"/>
        </w:trPr>
        <w:tc>
          <w:tcPr>
            <w:tcW w:w="3075" w:type="dxa"/>
            <w:shd w:val="clear" w:color="auto" w:fill="auto"/>
            <w:noWrap/>
            <w:vAlign w:val="bottom"/>
          </w:tcPr>
          <w:p w:rsidR="006504F6" w:rsidRPr="00DB55F9" w:rsidRDefault="006504F6" w:rsidP="003F7AC6">
            <w:pPr>
              <w:rPr>
                <w:rFonts w:ascii="Arial" w:hAnsi="Arial" w:cs="Arial"/>
                <w:color w:val="000000"/>
                <w:sz w:val="20"/>
                <w:szCs w:val="20"/>
              </w:rPr>
            </w:pPr>
            <w:r w:rsidRPr="00DB55F9">
              <w:rPr>
                <w:rFonts w:ascii="Arial" w:hAnsi="Arial" w:cs="Arial"/>
                <w:color w:val="000000"/>
                <w:sz w:val="20"/>
                <w:szCs w:val="20"/>
              </w:rPr>
              <w:t>21C Interconnect Link 10G bit/s</w:t>
            </w:r>
          </w:p>
        </w:tc>
        <w:tc>
          <w:tcPr>
            <w:tcW w:w="1440" w:type="dxa"/>
            <w:shd w:val="clear" w:color="auto" w:fill="auto"/>
            <w:noWrap/>
            <w:vAlign w:val="bottom"/>
          </w:tcPr>
          <w:p w:rsidR="006504F6" w:rsidRPr="00DB55F9" w:rsidRDefault="00CC0BDC" w:rsidP="005D1CEF">
            <w:pPr>
              <w:jc w:val="center"/>
              <w:rPr>
                <w:rFonts w:ascii="Arial" w:hAnsi="Arial" w:cs="Arial"/>
                <w:color w:val="000000"/>
                <w:sz w:val="20"/>
                <w:szCs w:val="20"/>
              </w:rPr>
            </w:pPr>
            <w:r w:rsidRPr="00DB55F9">
              <w:rPr>
                <w:rFonts w:ascii="Arial" w:hAnsi="Arial" w:cs="Arial"/>
                <w:color w:val="000000"/>
                <w:sz w:val="20"/>
                <w:szCs w:val="20"/>
              </w:rPr>
              <w:t>31.07.2008</w:t>
            </w:r>
          </w:p>
        </w:tc>
        <w:tc>
          <w:tcPr>
            <w:tcW w:w="1440" w:type="dxa"/>
            <w:tcBorders>
              <w:top w:val="single" w:sz="6" w:space="0" w:color="auto"/>
              <w:bottom w:val="single" w:sz="6" w:space="0" w:color="auto"/>
            </w:tcBorders>
            <w:shd w:val="clear" w:color="auto" w:fill="auto"/>
            <w:noWrap/>
            <w:vAlign w:val="bottom"/>
          </w:tcPr>
          <w:p w:rsidR="006504F6" w:rsidRPr="00DB55F9" w:rsidRDefault="006504F6" w:rsidP="005D1CEF">
            <w:pPr>
              <w:jc w:val="center"/>
              <w:rPr>
                <w:rFonts w:ascii="Arial" w:hAnsi="Arial" w:cs="Arial"/>
                <w:bCs/>
                <w:color w:val="000000"/>
                <w:sz w:val="20"/>
                <w:szCs w:val="20"/>
              </w:rPr>
            </w:pPr>
            <w:r w:rsidRPr="00DB55F9">
              <w:rPr>
                <w:rFonts w:ascii="Arial" w:hAnsi="Arial" w:cs="Arial"/>
                <w:bCs/>
                <w:color w:val="000000"/>
                <w:sz w:val="20"/>
                <w:szCs w:val="20"/>
              </w:rPr>
              <w:t>0.00</w:t>
            </w:r>
          </w:p>
        </w:tc>
        <w:tc>
          <w:tcPr>
            <w:tcW w:w="1620" w:type="dxa"/>
            <w:tcBorders>
              <w:top w:val="single" w:sz="6" w:space="0" w:color="auto"/>
              <w:bottom w:val="single" w:sz="6" w:space="0" w:color="auto"/>
            </w:tcBorders>
            <w:shd w:val="clear" w:color="auto" w:fill="auto"/>
            <w:noWrap/>
            <w:vAlign w:val="bottom"/>
          </w:tcPr>
          <w:p w:rsidR="006504F6" w:rsidRPr="00DB55F9" w:rsidRDefault="006504F6" w:rsidP="005D1CEF">
            <w:pPr>
              <w:jc w:val="center"/>
              <w:rPr>
                <w:rFonts w:ascii="Arial" w:hAnsi="Arial" w:cs="Arial"/>
                <w:bCs/>
                <w:color w:val="000000"/>
                <w:sz w:val="20"/>
                <w:szCs w:val="20"/>
              </w:rPr>
            </w:pPr>
            <w:r w:rsidRPr="00DB55F9">
              <w:rPr>
                <w:rFonts w:ascii="Arial" w:hAnsi="Arial" w:cs="Arial"/>
                <w:bCs/>
                <w:color w:val="000000"/>
                <w:sz w:val="20"/>
                <w:szCs w:val="20"/>
              </w:rPr>
              <w:t>111,758.8</w:t>
            </w:r>
            <w:r w:rsidR="00F1245A" w:rsidRPr="00DB55F9">
              <w:rPr>
                <w:rFonts w:ascii="Arial" w:hAnsi="Arial" w:cs="Arial"/>
                <w:bCs/>
                <w:color w:val="000000"/>
                <w:sz w:val="20"/>
                <w:szCs w:val="20"/>
              </w:rPr>
              <w:t>0</w:t>
            </w:r>
          </w:p>
        </w:tc>
        <w:tc>
          <w:tcPr>
            <w:tcW w:w="6480" w:type="dxa"/>
            <w:shd w:val="clear" w:color="auto" w:fill="auto"/>
            <w:noWrap/>
            <w:vAlign w:val="bottom"/>
          </w:tcPr>
          <w:p w:rsidR="006504F6" w:rsidRPr="00DB55F9" w:rsidRDefault="00017B50" w:rsidP="003F7AC6">
            <w:pPr>
              <w:rPr>
                <w:rFonts w:ascii="Arial" w:hAnsi="Arial" w:cs="Arial"/>
                <w:color w:val="000000"/>
                <w:sz w:val="20"/>
                <w:szCs w:val="20"/>
              </w:rPr>
            </w:pPr>
            <w:r w:rsidRPr="00DB55F9">
              <w:rPr>
                <w:rFonts w:ascii="Arial" w:hAnsi="Arial" w:cs="Arial"/>
                <w:color w:val="000000"/>
                <w:sz w:val="20"/>
                <w:szCs w:val="20"/>
              </w:rPr>
              <w:t xml:space="preserve">Twelve </w:t>
            </w:r>
            <w:r w:rsidR="006504F6" w:rsidRPr="00DB55F9">
              <w:rPr>
                <w:rFonts w:ascii="Arial" w:hAnsi="Arial" w:cs="Arial"/>
                <w:color w:val="000000"/>
                <w:sz w:val="20"/>
                <w:szCs w:val="20"/>
              </w:rPr>
              <w:t>months minimum term</w:t>
            </w:r>
            <w:r w:rsidR="00C94B95" w:rsidRPr="00DB55F9">
              <w:rPr>
                <w:rFonts w:ascii="Arial" w:hAnsi="Arial" w:cs="Arial"/>
                <w:color w:val="000000"/>
                <w:sz w:val="20"/>
                <w:szCs w:val="20"/>
              </w:rPr>
              <w:t>, paid monthly in advance</w:t>
            </w:r>
          </w:p>
        </w:tc>
      </w:tr>
      <w:tr w:rsidR="002445A6" w:rsidRPr="00DB55F9">
        <w:trPr>
          <w:trHeight w:val="255"/>
        </w:trPr>
        <w:tc>
          <w:tcPr>
            <w:tcW w:w="3075" w:type="dxa"/>
            <w:shd w:val="clear" w:color="auto" w:fill="auto"/>
            <w:noWrap/>
            <w:vAlign w:val="bottom"/>
          </w:tcPr>
          <w:p w:rsidR="002445A6" w:rsidRPr="00DB55F9" w:rsidRDefault="002445A6" w:rsidP="003F7AC6">
            <w:pPr>
              <w:rPr>
                <w:rFonts w:ascii="Arial" w:hAnsi="Arial" w:cs="Arial"/>
                <w:color w:val="000000"/>
                <w:sz w:val="20"/>
                <w:szCs w:val="20"/>
              </w:rPr>
            </w:pPr>
            <w:r>
              <w:rPr>
                <w:rFonts w:ascii="Arial" w:hAnsi="Arial" w:cs="Arial"/>
                <w:color w:val="000000"/>
                <w:sz w:val="20"/>
                <w:szCs w:val="20"/>
              </w:rPr>
              <w:t>20C Interconnect Link 10 G bit/s</w:t>
            </w:r>
          </w:p>
        </w:tc>
        <w:tc>
          <w:tcPr>
            <w:tcW w:w="1440" w:type="dxa"/>
            <w:shd w:val="clear" w:color="auto" w:fill="auto"/>
            <w:noWrap/>
            <w:vAlign w:val="bottom"/>
          </w:tcPr>
          <w:p w:rsidR="002445A6" w:rsidRPr="00DB55F9" w:rsidRDefault="002445A6" w:rsidP="005D1CEF">
            <w:pPr>
              <w:jc w:val="center"/>
              <w:rPr>
                <w:rFonts w:ascii="Arial" w:hAnsi="Arial" w:cs="Arial"/>
                <w:color w:val="000000"/>
                <w:sz w:val="20"/>
                <w:szCs w:val="20"/>
              </w:rPr>
            </w:pPr>
            <w:r>
              <w:rPr>
                <w:rFonts w:ascii="Arial" w:hAnsi="Arial" w:cs="Arial"/>
                <w:color w:val="000000"/>
                <w:sz w:val="20"/>
                <w:szCs w:val="20"/>
              </w:rPr>
              <w:t>31.10.2009</w:t>
            </w:r>
          </w:p>
        </w:tc>
        <w:tc>
          <w:tcPr>
            <w:tcW w:w="1440" w:type="dxa"/>
            <w:tcBorders>
              <w:top w:val="single" w:sz="6" w:space="0" w:color="auto"/>
              <w:bottom w:val="single" w:sz="4" w:space="0" w:color="auto"/>
            </w:tcBorders>
            <w:shd w:val="clear" w:color="auto" w:fill="auto"/>
            <w:noWrap/>
            <w:vAlign w:val="bottom"/>
          </w:tcPr>
          <w:p w:rsidR="002445A6" w:rsidRPr="00DB55F9" w:rsidRDefault="002445A6" w:rsidP="005D1CEF">
            <w:pPr>
              <w:jc w:val="center"/>
              <w:rPr>
                <w:rFonts w:ascii="Arial" w:hAnsi="Arial" w:cs="Arial"/>
                <w:bCs/>
                <w:color w:val="000000"/>
                <w:sz w:val="20"/>
                <w:szCs w:val="20"/>
              </w:rPr>
            </w:pPr>
            <w:r>
              <w:rPr>
                <w:rFonts w:ascii="Arial" w:hAnsi="Arial" w:cs="Arial"/>
                <w:bCs/>
                <w:color w:val="000000"/>
                <w:sz w:val="20"/>
                <w:szCs w:val="20"/>
              </w:rPr>
              <w:t>0.00</w:t>
            </w:r>
          </w:p>
        </w:tc>
        <w:tc>
          <w:tcPr>
            <w:tcW w:w="1620" w:type="dxa"/>
            <w:tcBorders>
              <w:top w:val="single" w:sz="6" w:space="0" w:color="auto"/>
              <w:bottom w:val="single" w:sz="4" w:space="0" w:color="auto"/>
            </w:tcBorders>
            <w:shd w:val="clear" w:color="auto" w:fill="auto"/>
            <w:noWrap/>
            <w:vAlign w:val="bottom"/>
          </w:tcPr>
          <w:p w:rsidR="002445A6" w:rsidRPr="00DB55F9" w:rsidRDefault="002445A6" w:rsidP="005D1CEF">
            <w:pPr>
              <w:jc w:val="center"/>
              <w:rPr>
                <w:rFonts w:ascii="Arial" w:hAnsi="Arial" w:cs="Arial"/>
                <w:bCs/>
                <w:color w:val="000000"/>
                <w:sz w:val="20"/>
                <w:szCs w:val="20"/>
              </w:rPr>
            </w:pPr>
            <w:r>
              <w:rPr>
                <w:rFonts w:ascii="Arial" w:hAnsi="Arial" w:cs="Arial"/>
                <w:bCs/>
                <w:color w:val="000000"/>
                <w:sz w:val="20"/>
                <w:szCs w:val="20"/>
              </w:rPr>
              <w:t>111,758.80</w:t>
            </w:r>
          </w:p>
        </w:tc>
        <w:tc>
          <w:tcPr>
            <w:tcW w:w="6480" w:type="dxa"/>
            <w:shd w:val="clear" w:color="auto" w:fill="auto"/>
            <w:noWrap/>
            <w:vAlign w:val="bottom"/>
          </w:tcPr>
          <w:p w:rsidR="002445A6" w:rsidRPr="00DB55F9" w:rsidRDefault="002445A6" w:rsidP="003F7AC6">
            <w:pPr>
              <w:rPr>
                <w:rFonts w:ascii="Arial" w:hAnsi="Arial" w:cs="Arial"/>
                <w:color w:val="000000"/>
                <w:sz w:val="20"/>
                <w:szCs w:val="20"/>
              </w:rPr>
            </w:pPr>
            <w:r w:rsidRPr="00DB55F9">
              <w:rPr>
                <w:rFonts w:ascii="Arial" w:hAnsi="Arial" w:cs="Arial"/>
                <w:color w:val="000000"/>
                <w:sz w:val="20"/>
                <w:szCs w:val="20"/>
              </w:rPr>
              <w:t>Twelve months minimum term, paid monthly in advance</w:t>
            </w:r>
          </w:p>
        </w:tc>
      </w:tr>
    </w:tbl>
    <w:p w:rsidR="003D4648" w:rsidRPr="00DB55F9" w:rsidRDefault="003D4648" w:rsidP="00A31F84">
      <w:pPr>
        <w:rPr>
          <w:rFonts w:ascii="Arial" w:hAnsi="Arial" w:cs="Arial"/>
          <w:sz w:val="20"/>
          <w:szCs w:val="20"/>
        </w:rPr>
      </w:pPr>
      <w:r w:rsidRPr="00DB55F9">
        <w:rPr>
          <w:rFonts w:ascii="Arial" w:hAnsi="Arial" w:cs="Arial"/>
          <w:sz w:val="20"/>
          <w:szCs w:val="20"/>
        </w:rPr>
        <w:t xml:space="preserve">Note </w:t>
      </w:r>
      <w:r w:rsidR="002445A6">
        <w:rPr>
          <w:rFonts w:ascii="Arial" w:hAnsi="Arial" w:cs="Arial"/>
          <w:sz w:val="20"/>
          <w:szCs w:val="20"/>
        </w:rPr>
        <w:t>1</w:t>
      </w:r>
      <w:r w:rsidRPr="00DB55F9">
        <w:rPr>
          <w:rFonts w:ascii="Arial" w:hAnsi="Arial" w:cs="Arial"/>
          <w:sz w:val="20"/>
          <w:szCs w:val="20"/>
        </w:rPr>
        <w:t>: BT reserves the right to charge for Excess Construction Charges.</w:t>
      </w:r>
    </w:p>
    <w:p w:rsidR="002B2B5E" w:rsidRPr="00DB55F9" w:rsidRDefault="002B2B5E" w:rsidP="00A31F84">
      <w:pPr>
        <w:rPr>
          <w:rFonts w:ascii="Arial" w:hAnsi="Arial" w:cs="Arial"/>
          <w:b/>
          <w:sz w:val="20"/>
          <w:szCs w:val="20"/>
        </w:rPr>
      </w:pPr>
    </w:p>
    <w:p w:rsidR="002941B1" w:rsidRDefault="002941B1" w:rsidP="00010C7B">
      <w:pPr>
        <w:rPr>
          <w:rFonts w:ascii="Arial" w:hAnsi="Arial" w:cs="Arial"/>
          <w:sz w:val="20"/>
          <w:szCs w:val="20"/>
        </w:rPr>
      </w:pPr>
    </w:p>
    <w:tbl>
      <w:tblPr>
        <w:tblW w:w="14616"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075"/>
        <w:gridCol w:w="1440"/>
        <w:gridCol w:w="1440"/>
        <w:gridCol w:w="1431"/>
        <w:gridCol w:w="1418"/>
        <w:gridCol w:w="5812"/>
      </w:tblGrid>
      <w:tr w:rsidR="00B40B65" w:rsidRPr="00B50957" w:rsidTr="00B50957">
        <w:trPr>
          <w:trHeight w:val="255"/>
        </w:trPr>
        <w:tc>
          <w:tcPr>
            <w:tcW w:w="3075" w:type="dxa"/>
            <w:shd w:val="clear" w:color="auto" w:fill="auto"/>
            <w:noWrap/>
            <w:vAlign w:val="bottom"/>
          </w:tcPr>
          <w:p w:rsidR="00B40B65" w:rsidRPr="00B50957" w:rsidRDefault="00B40B65" w:rsidP="00010C7B">
            <w:pPr>
              <w:rPr>
                <w:rFonts w:ascii="Arial" w:hAnsi="Arial" w:cs="Arial"/>
                <w:b/>
                <w:color w:val="000000"/>
                <w:sz w:val="20"/>
                <w:szCs w:val="20"/>
              </w:rPr>
            </w:pPr>
            <w:r w:rsidRPr="00B50957">
              <w:rPr>
                <w:rFonts w:ascii="Arial" w:hAnsi="Arial" w:cs="Arial"/>
                <w:b/>
                <w:color w:val="000000"/>
                <w:sz w:val="20"/>
                <w:szCs w:val="20"/>
              </w:rPr>
              <w:t>IPstream Connect</w:t>
            </w:r>
          </w:p>
          <w:p w:rsidR="00B40B65" w:rsidRPr="00B50957" w:rsidRDefault="000D0BBC" w:rsidP="00010C7B">
            <w:pPr>
              <w:rPr>
                <w:rFonts w:ascii="Arial" w:hAnsi="Arial" w:cs="Arial"/>
                <w:color w:val="000000"/>
                <w:sz w:val="20"/>
                <w:szCs w:val="20"/>
              </w:rPr>
            </w:pPr>
            <w:r w:rsidRPr="00B50957">
              <w:rPr>
                <w:rFonts w:ascii="Arial" w:hAnsi="Arial" w:cs="Arial"/>
                <w:b/>
                <w:color w:val="000000"/>
                <w:sz w:val="20"/>
                <w:szCs w:val="20"/>
              </w:rPr>
              <w:t xml:space="preserve">Contracted Bandwidth </w:t>
            </w:r>
          </w:p>
        </w:tc>
        <w:tc>
          <w:tcPr>
            <w:tcW w:w="1440" w:type="dxa"/>
            <w:tcBorders>
              <w:top w:val="single" w:sz="4" w:space="0" w:color="auto"/>
              <w:bottom w:val="single" w:sz="6" w:space="0" w:color="auto"/>
            </w:tcBorders>
            <w:shd w:val="clear" w:color="auto" w:fill="auto"/>
            <w:noWrap/>
            <w:vAlign w:val="bottom"/>
          </w:tcPr>
          <w:p w:rsidR="00B40B65" w:rsidRPr="00B50957" w:rsidRDefault="000D0BBC" w:rsidP="00010C7B">
            <w:pPr>
              <w:jc w:val="center"/>
              <w:rPr>
                <w:rFonts w:ascii="Arial" w:hAnsi="Arial" w:cs="Arial"/>
                <w:b/>
                <w:bCs/>
                <w:color w:val="000000"/>
                <w:sz w:val="20"/>
                <w:szCs w:val="20"/>
              </w:rPr>
            </w:pPr>
            <w:r w:rsidRPr="00B50957">
              <w:rPr>
                <w:rFonts w:ascii="Arial" w:hAnsi="Arial" w:cs="Arial"/>
                <w:b/>
                <w:bCs/>
                <w:color w:val="000000"/>
                <w:sz w:val="20"/>
                <w:szCs w:val="20"/>
              </w:rPr>
              <w:t>Connection</w:t>
            </w:r>
          </w:p>
          <w:p w:rsidR="00B40B65" w:rsidRPr="00B50957" w:rsidRDefault="000D0BBC" w:rsidP="00010C7B">
            <w:pPr>
              <w:jc w:val="center"/>
              <w:rPr>
                <w:rFonts w:ascii="Arial" w:hAnsi="Arial" w:cs="Arial"/>
                <w:b/>
                <w:bCs/>
                <w:color w:val="000000"/>
                <w:sz w:val="20"/>
                <w:szCs w:val="20"/>
              </w:rPr>
            </w:pPr>
            <w:r w:rsidRPr="00B50957">
              <w:rPr>
                <w:rFonts w:ascii="Arial" w:hAnsi="Arial" w:cs="Arial"/>
                <w:b/>
                <w:bCs/>
                <w:color w:val="000000"/>
                <w:sz w:val="20"/>
                <w:szCs w:val="20"/>
              </w:rPr>
              <w:t>(£)</w:t>
            </w:r>
          </w:p>
        </w:tc>
        <w:tc>
          <w:tcPr>
            <w:tcW w:w="1440" w:type="dxa"/>
            <w:tcBorders>
              <w:top w:val="single" w:sz="4" w:space="0" w:color="auto"/>
              <w:bottom w:val="single" w:sz="6" w:space="0" w:color="auto"/>
            </w:tcBorders>
            <w:shd w:val="clear" w:color="auto" w:fill="auto"/>
            <w:noWrap/>
            <w:vAlign w:val="bottom"/>
          </w:tcPr>
          <w:p w:rsidR="00B40B65" w:rsidRPr="00B50957" w:rsidRDefault="000D0BBC" w:rsidP="00010C7B">
            <w:pPr>
              <w:jc w:val="center"/>
              <w:rPr>
                <w:rFonts w:ascii="Arial" w:hAnsi="Arial" w:cs="Arial"/>
                <w:b/>
                <w:bCs/>
                <w:color w:val="000000"/>
                <w:sz w:val="20"/>
                <w:szCs w:val="20"/>
              </w:rPr>
            </w:pPr>
            <w:r w:rsidRPr="00B50957">
              <w:rPr>
                <w:rFonts w:ascii="Arial" w:hAnsi="Arial" w:cs="Arial"/>
                <w:b/>
                <w:bCs/>
                <w:color w:val="000000"/>
                <w:sz w:val="20"/>
                <w:szCs w:val="20"/>
              </w:rPr>
              <w:t>Rental</w:t>
            </w:r>
          </w:p>
          <w:p w:rsidR="00B40B65" w:rsidRPr="00B50957" w:rsidRDefault="000D0BBC" w:rsidP="00010C7B">
            <w:pPr>
              <w:jc w:val="center"/>
              <w:rPr>
                <w:rFonts w:ascii="Arial" w:hAnsi="Arial" w:cs="Arial"/>
                <w:b/>
                <w:bCs/>
                <w:color w:val="000000"/>
                <w:sz w:val="20"/>
                <w:szCs w:val="20"/>
              </w:rPr>
            </w:pPr>
            <w:r w:rsidRPr="00B50957">
              <w:rPr>
                <w:rFonts w:ascii="Arial" w:hAnsi="Arial" w:cs="Arial"/>
                <w:b/>
                <w:bCs/>
                <w:color w:val="000000"/>
                <w:sz w:val="20"/>
                <w:szCs w:val="20"/>
              </w:rPr>
              <w:t>(£ per month)</w:t>
            </w:r>
          </w:p>
        </w:tc>
        <w:tc>
          <w:tcPr>
            <w:tcW w:w="1431" w:type="dxa"/>
            <w:shd w:val="clear" w:color="auto" w:fill="auto"/>
          </w:tcPr>
          <w:p w:rsidR="00B40B65" w:rsidRPr="00B50957" w:rsidRDefault="000D0BBC" w:rsidP="00010C7B">
            <w:pPr>
              <w:rPr>
                <w:rFonts w:ascii="Arial" w:hAnsi="Arial" w:cs="Arial"/>
                <w:b/>
                <w:sz w:val="20"/>
                <w:szCs w:val="20"/>
              </w:rPr>
            </w:pPr>
            <w:r w:rsidRPr="00B50957">
              <w:rPr>
                <w:rFonts w:ascii="Arial" w:hAnsi="Arial" w:cs="Arial"/>
                <w:b/>
                <w:sz w:val="20"/>
                <w:szCs w:val="20"/>
              </w:rPr>
              <w:t>Market-based deductions</w:t>
            </w:r>
          </w:p>
        </w:tc>
        <w:tc>
          <w:tcPr>
            <w:tcW w:w="1418" w:type="dxa"/>
            <w:shd w:val="clear" w:color="auto" w:fill="auto"/>
          </w:tcPr>
          <w:p w:rsidR="00B40B65" w:rsidRPr="00B50957" w:rsidRDefault="000D0BBC" w:rsidP="00010C7B">
            <w:pPr>
              <w:rPr>
                <w:rFonts w:ascii="Arial" w:hAnsi="Arial" w:cs="Arial"/>
                <w:b/>
                <w:sz w:val="20"/>
                <w:szCs w:val="20"/>
              </w:rPr>
            </w:pPr>
            <w:r w:rsidRPr="00B50957">
              <w:rPr>
                <w:rFonts w:ascii="Arial" w:hAnsi="Arial" w:cs="Arial"/>
                <w:b/>
                <w:sz w:val="20"/>
                <w:szCs w:val="20"/>
              </w:rPr>
              <w:t>Net Rental after deductions</w:t>
            </w:r>
          </w:p>
        </w:tc>
        <w:tc>
          <w:tcPr>
            <w:tcW w:w="5812" w:type="dxa"/>
            <w:shd w:val="clear" w:color="auto" w:fill="auto"/>
            <w:noWrap/>
            <w:vAlign w:val="bottom"/>
          </w:tcPr>
          <w:p w:rsidR="00B40B65" w:rsidRPr="00B50957" w:rsidRDefault="000D0BBC" w:rsidP="00010C7B">
            <w:pPr>
              <w:rPr>
                <w:rFonts w:ascii="Arial" w:hAnsi="Arial" w:cs="Arial"/>
                <w:b/>
                <w:color w:val="000000"/>
                <w:sz w:val="20"/>
                <w:szCs w:val="20"/>
              </w:rPr>
            </w:pPr>
            <w:r w:rsidRPr="00B50957">
              <w:rPr>
                <w:rFonts w:ascii="Arial" w:hAnsi="Arial" w:cs="Arial"/>
                <w:b/>
                <w:sz w:val="20"/>
                <w:szCs w:val="20"/>
              </w:rPr>
              <w:t xml:space="preserve">Operative Date:  </w:t>
            </w:r>
            <w:r w:rsidR="00EC46A7" w:rsidRPr="00EC46A7">
              <w:rPr>
                <w:rFonts w:ascii="Arial" w:hAnsi="Arial" w:cs="Arial"/>
                <w:b/>
                <w:sz w:val="20"/>
                <w:szCs w:val="20"/>
                <w:highlight w:val="yellow"/>
              </w:rPr>
              <w:t>01/07</w:t>
            </w:r>
            <w:r w:rsidR="00B40B65" w:rsidRPr="00EC46A7">
              <w:rPr>
                <w:rFonts w:ascii="Arial" w:hAnsi="Arial" w:cs="Arial"/>
                <w:b/>
                <w:sz w:val="20"/>
                <w:szCs w:val="20"/>
                <w:highlight w:val="yellow"/>
              </w:rPr>
              <w:t>/201</w:t>
            </w:r>
            <w:r w:rsidR="00EC46A7" w:rsidRPr="00EC46A7">
              <w:rPr>
                <w:rFonts w:ascii="Arial" w:hAnsi="Arial" w:cs="Arial"/>
                <w:b/>
                <w:sz w:val="20"/>
                <w:szCs w:val="20"/>
                <w:highlight w:val="yellow"/>
              </w:rPr>
              <w:t>2</w:t>
            </w:r>
          </w:p>
          <w:p w:rsidR="00B40B65" w:rsidRPr="00B50957" w:rsidRDefault="00B40B65" w:rsidP="00010C7B">
            <w:pPr>
              <w:rPr>
                <w:rFonts w:ascii="Arial" w:hAnsi="Arial" w:cs="Arial"/>
                <w:b/>
                <w:color w:val="000000"/>
                <w:sz w:val="20"/>
                <w:szCs w:val="20"/>
              </w:rPr>
            </w:pPr>
          </w:p>
          <w:p w:rsidR="00B40B65" w:rsidRPr="00B50957" w:rsidRDefault="000D0BBC" w:rsidP="00010C7B">
            <w:pPr>
              <w:rPr>
                <w:rFonts w:ascii="Arial" w:hAnsi="Arial" w:cs="Arial"/>
                <w:b/>
                <w:color w:val="000000"/>
                <w:sz w:val="20"/>
                <w:szCs w:val="20"/>
              </w:rPr>
            </w:pPr>
            <w:r w:rsidRPr="00B50957">
              <w:rPr>
                <w:rFonts w:ascii="Arial" w:hAnsi="Arial" w:cs="Arial"/>
                <w:b/>
                <w:color w:val="000000"/>
                <w:sz w:val="20"/>
                <w:szCs w:val="20"/>
              </w:rPr>
              <w:t>Minimum Commitments / Comments</w:t>
            </w:r>
          </w:p>
        </w:tc>
      </w:tr>
      <w:tr w:rsidR="00EC46A7" w:rsidRPr="00B50957" w:rsidTr="00B50957">
        <w:trPr>
          <w:trHeight w:val="1120"/>
        </w:trPr>
        <w:tc>
          <w:tcPr>
            <w:tcW w:w="3075" w:type="dxa"/>
            <w:vMerge w:val="restart"/>
            <w:shd w:val="clear" w:color="auto" w:fill="auto"/>
            <w:noWrap/>
            <w:vAlign w:val="bottom"/>
          </w:tcPr>
          <w:p w:rsidR="00EC46A7" w:rsidRPr="00B50957" w:rsidRDefault="00EC46A7" w:rsidP="00010C7B">
            <w:pPr>
              <w:rPr>
                <w:rFonts w:ascii="Arial" w:hAnsi="Arial" w:cs="Arial"/>
                <w:color w:val="000000"/>
                <w:sz w:val="20"/>
                <w:szCs w:val="20"/>
              </w:rPr>
            </w:pPr>
            <w:r w:rsidRPr="00B50957">
              <w:rPr>
                <w:rFonts w:ascii="Arial" w:hAnsi="Arial" w:cs="Arial"/>
                <w:color w:val="000000"/>
                <w:sz w:val="20"/>
                <w:szCs w:val="20"/>
              </w:rPr>
              <w:t>Contracted bandwidth per</w:t>
            </w:r>
          </w:p>
          <w:p w:rsidR="00EC46A7" w:rsidRPr="00B50957" w:rsidRDefault="00EC46A7" w:rsidP="00010C7B">
            <w:pPr>
              <w:rPr>
                <w:rFonts w:ascii="Arial" w:hAnsi="Arial" w:cs="Arial"/>
                <w:color w:val="000000"/>
                <w:sz w:val="20"/>
                <w:szCs w:val="20"/>
              </w:rPr>
            </w:pPr>
            <w:proofErr w:type="spellStart"/>
            <w:r w:rsidRPr="00B50957">
              <w:rPr>
                <w:rFonts w:ascii="Arial" w:hAnsi="Arial" w:cs="Arial"/>
                <w:color w:val="000000"/>
                <w:sz w:val="20"/>
                <w:szCs w:val="20"/>
              </w:rPr>
              <w:t>Mbit</w:t>
            </w:r>
            <w:proofErr w:type="spellEnd"/>
            <w:r w:rsidRPr="00B50957">
              <w:rPr>
                <w:rFonts w:ascii="Arial" w:hAnsi="Arial" w:cs="Arial"/>
                <w:color w:val="000000"/>
                <w:sz w:val="20"/>
                <w:szCs w:val="20"/>
              </w:rPr>
              <w:t xml:space="preserve">/s per node </w:t>
            </w:r>
          </w:p>
          <w:p w:rsidR="00EC46A7" w:rsidRPr="00B50957" w:rsidRDefault="00EC46A7" w:rsidP="00010C7B">
            <w:pPr>
              <w:rPr>
                <w:rFonts w:ascii="Arial" w:hAnsi="Arial" w:cs="Arial"/>
                <w:color w:val="000000"/>
                <w:sz w:val="20"/>
                <w:szCs w:val="20"/>
              </w:rPr>
            </w:pPr>
          </w:p>
          <w:p w:rsidR="00EC46A7" w:rsidRPr="00B50957" w:rsidRDefault="00EC46A7" w:rsidP="00010C7B">
            <w:pPr>
              <w:rPr>
                <w:rFonts w:ascii="Arial" w:hAnsi="Arial" w:cs="Arial"/>
                <w:color w:val="000000"/>
                <w:sz w:val="20"/>
                <w:szCs w:val="20"/>
              </w:rPr>
            </w:pPr>
          </w:p>
          <w:p w:rsidR="00EC46A7" w:rsidRPr="00B50957" w:rsidRDefault="00EC46A7" w:rsidP="00010C7B">
            <w:pPr>
              <w:rPr>
                <w:rFonts w:ascii="Arial" w:hAnsi="Arial" w:cs="Arial"/>
                <w:color w:val="000000"/>
                <w:sz w:val="20"/>
                <w:szCs w:val="20"/>
              </w:rPr>
            </w:pPr>
          </w:p>
          <w:p w:rsidR="00EC46A7" w:rsidRPr="00B50957" w:rsidRDefault="00EC46A7" w:rsidP="00010C7B">
            <w:pPr>
              <w:rPr>
                <w:rFonts w:ascii="Arial" w:hAnsi="Arial" w:cs="Arial"/>
                <w:color w:val="000000"/>
                <w:sz w:val="20"/>
                <w:szCs w:val="20"/>
              </w:rPr>
            </w:pPr>
          </w:p>
          <w:p w:rsidR="00EC46A7" w:rsidRPr="00B50957" w:rsidRDefault="00EC46A7" w:rsidP="00010C7B">
            <w:pPr>
              <w:rPr>
                <w:rFonts w:ascii="Arial" w:hAnsi="Arial" w:cs="Arial"/>
                <w:color w:val="000000"/>
                <w:sz w:val="20"/>
                <w:szCs w:val="20"/>
              </w:rPr>
            </w:pPr>
          </w:p>
          <w:p w:rsidR="00EC46A7" w:rsidRPr="00B50957" w:rsidRDefault="00EC46A7" w:rsidP="00010C7B">
            <w:pPr>
              <w:rPr>
                <w:rFonts w:ascii="Arial" w:hAnsi="Arial" w:cs="Arial"/>
                <w:color w:val="000000"/>
                <w:sz w:val="20"/>
                <w:szCs w:val="20"/>
              </w:rPr>
            </w:pPr>
          </w:p>
        </w:tc>
        <w:tc>
          <w:tcPr>
            <w:tcW w:w="1440" w:type="dxa"/>
            <w:vMerge w:val="restart"/>
            <w:tcBorders>
              <w:top w:val="single" w:sz="6" w:space="0" w:color="auto"/>
            </w:tcBorders>
            <w:shd w:val="clear" w:color="auto" w:fill="auto"/>
            <w:noWrap/>
            <w:vAlign w:val="center"/>
          </w:tcPr>
          <w:p w:rsidR="00EC46A7" w:rsidRPr="00B50957" w:rsidRDefault="00EC46A7" w:rsidP="00010C7B">
            <w:pPr>
              <w:jc w:val="center"/>
              <w:rPr>
                <w:rFonts w:ascii="Arial" w:hAnsi="Arial" w:cs="Arial"/>
                <w:bCs/>
                <w:color w:val="000000"/>
                <w:sz w:val="20"/>
                <w:szCs w:val="20"/>
              </w:rPr>
            </w:pPr>
            <w:r w:rsidRPr="00B50957">
              <w:rPr>
                <w:rFonts w:ascii="Arial" w:hAnsi="Arial" w:cs="Arial"/>
                <w:bCs/>
                <w:color w:val="000000"/>
                <w:sz w:val="20"/>
                <w:szCs w:val="20"/>
              </w:rPr>
              <w:t>0.00</w:t>
            </w:r>
          </w:p>
          <w:p w:rsidR="00EC46A7" w:rsidRPr="00B50957" w:rsidRDefault="00EC46A7" w:rsidP="00010C7B">
            <w:pPr>
              <w:jc w:val="center"/>
              <w:rPr>
                <w:rFonts w:ascii="Arial" w:hAnsi="Arial" w:cs="Arial"/>
                <w:bCs/>
                <w:color w:val="000000"/>
                <w:sz w:val="20"/>
                <w:szCs w:val="20"/>
              </w:rPr>
            </w:pPr>
          </w:p>
          <w:p w:rsidR="00EC46A7" w:rsidRPr="00B50957" w:rsidRDefault="00EC46A7" w:rsidP="00010C7B">
            <w:pPr>
              <w:jc w:val="center"/>
              <w:rPr>
                <w:rFonts w:ascii="Arial" w:hAnsi="Arial" w:cs="Arial"/>
                <w:bCs/>
                <w:color w:val="000000"/>
                <w:sz w:val="20"/>
                <w:szCs w:val="20"/>
              </w:rPr>
            </w:pPr>
          </w:p>
          <w:p w:rsidR="00EC46A7" w:rsidRPr="00B50957" w:rsidRDefault="00EC46A7" w:rsidP="00010C7B">
            <w:pPr>
              <w:jc w:val="center"/>
              <w:rPr>
                <w:rFonts w:ascii="Arial" w:hAnsi="Arial" w:cs="Arial"/>
                <w:bCs/>
                <w:color w:val="000000"/>
                <w:sz w:val="20"/>
                <w:szCs w:val="20"/>
              </w:rPr>
            </w:pPr>
          </w:p>
        </w:tc>
        <w:tc>
          <w:tcPr>
            <w:tcW w:w="1440" w:type="dxa"/>
            <w:vMerge w:val="restart"/>
            <w:tcBorders>
              <w:top w:val="single" w:sz="6" w:space="0" w:color="auto"/>
            </w:tcBorders>
            <w:shd w:val="clear" w:color="auto" w:fill="auto"/>
            <w:noWrap/>
            <w:vAlign w:val="center"/>
          </w:tcPr>
          <w:p w:rsidR="00EC46A7" w:rsidRPr="00B50957" w:rsidRDefault="00EC46A7" w:rsidP="00010C7B">
            <w:pPr>
              <w:jc w:val="center"/>
              <w:rPr>
                <w:rFonts w:ascii="Arial" w:hAnsi="Arial" w:cs="Arial"/>
                <w:bCs/>
                <w:color w:val="000000"/>
                <w:sz w:val="20"/>
                <w:szCs w:val="20"/>
              </w:rPr>
            </w:pPr>
            <w:r w:rsidRPr="00B50957">
              <w:rPr>
                <w:rFonts w:ascii="Arial" w:hAnsi="Arial" w:cs="Arial"/>
                <w:bCs/>
                <w:color w:val="000000"/>
                <w:sz w:val="20"/>
                <w:szCs w:val="20"/>
              </w:rPr>
              <w:t>122.64</w:t>
            </w:r>
          </w:p>
        </w:tc>
        <w:tc>
          <w:tcPr>
            <w:tcW w:w="1431" w:type="dxa"/>
            <w:shd w:val="clear" w:color="auto" w:fill="auto"/>
            <w:vAlign w:val="center"/>
          </w:tcPr>
          <w:p w:rsidR="00EC46A7" w:rsidRPr="00EC46A7" w:rsidRDefault="00EC46A7" w:rsidP="00010C7B">
            <w:pPr>
              <w:jc w:val="center"/>
              <w:rPr>
                <w:rFonts w:ascii="Arial" w:hAnsi="Arial" w:cs="Arial"/>
                <w:color w:val="000000"/>
                <w:sz w:val="20"/>
                <w:szCs w:val="20"/>
              </w:rPr>
            </w:pPr>
            <w:r w:rsidRPr="00EC46A7">
              <w:rPr>
                <w:rFonts w:ascii="Arial" w:hAnsi="Arial" w:cs="Arial"/>
                <w:color w:val="000000"/>
                <w:sz w:val="20"/>
                <w:szCs w:val="20"/>
              </w:rPr>
              <w:t>Market 1:</w:t>
            </w:r>
          </w:p>
          <w:p w:rsidR="00EC46A7" w:rsidRPr="00EC46A7" w:rsidRDefault="00EC46A7" w:rsidP="00010C7B">
            <w:pPr>
              <w:jc w:val="center"/>
              <w:rPr>
                <w:rFonts w:ascii="Arial" w:hAnsi="Arial" w:cs="Arial"/>
                <w:color w:val="000000"/>
                <w:sz w:val="20"/>
                <w:szCs w:val="20"/>
              </w:rPr>
            </w:pPr>
            <w:r w:rsidRPr="00EC46A7">
              <w:rPr>
                <w:rFonts w:ascii="Arial" w:hAnsi="Arial" w:cs="Arial"/>
                <w:color w:val="000000"/>
                <w:sz w:val="20"/>
                <w:szCs w:val="20"/>
                <w:highlight w:val="yellow"/>
              </w:rPr>
              <w:t>-£32.26</w:t>
            </w:r>
          </w:p>
        </w:tc>
        <w:tc>
          <w:tcPr>
            <w:tcW w:w="1418" w:type="dxa"/>
            <w:shd w:val="clear" w:color="auto" w:fill="auto"/>
            <w:vAlign w:val="center"/>
          </w:tcPr>
          <w:p w:rsidR="00EC46A7" w:rsidRPr="00EC46A7" w:rsidRDefault="00EC46A7" w:rsidP="003E630F">
            <w:pPr>
              <w:jc w:val="center"/>
              <w:rPr>
                <w:rFonts w:ascii="Arial" w:hAnsi="Arial" w:cs="Arial"/>
                <w:color w:val="000000"/>
                <w:sz w:val="20"/>
                <w:szCs w:val="20"/>
                <w:highlight w:val="yellow"/>
              </w:rPr>
            </w:pPr>
            <w:r w:rsidRPr="00EC46A7">
              <w:rPr>
                <w:rFonts w:ascii="Arial" w:hAnsi="Arial" w:cs="Arial"/>
                <w:sz w:val="20"/>
                <w:szCs w:val="20"/>
                <w:highlight w:val="yellow"/>
              </w:rPr>
              <w:t>£90.38</w:t>
            </w:r>
          </w:p>
        </w:tc>
        <w:tc>
          <w:tcPr>
            <w:tcW w:w="5812" w:type="dxa"/>
            <w:vMerge w:val="restart"/>
            <w:shd w:val="clear" w:color="auto" w:fill="auto"/>
            <w:noWrap/>
            <w:vAlign w:val="bottom"/>
          </w:tcPr>
          <w:p w:rsidR="00EC46A7" w:rsidRPr="00B50957" w:rsidRDefault="00EC46A7" w:rsidP="00010C7B">
            <w:pPr>
              <w:numPr>
                <w:ilvl w:val="0"/>
                <w:numId w:val="6"/>
              </w:numPr>
              <w:ind w:left="432"/>
              <w:rPr>
                <w:rFonts w:ascii="Arial" w:hAnsi="Arial" w:cs="Arial"/>
                <w:color w:val="000000"/>
                <w:sz w:val="20"/>
                <w:szCs w:val="20"/>
              </w:rPr>
            </w:pPr>
            <w:r w:rsidRPr="00B50957">
              <w:rPr>
                <w:rFonts w:ascii="Arial" w:hAnsi="Arial" w:cs="Arial"/>
                <w:color w:val="000000"/>
                <w:sz w:val="20"/>
                <w:szCs w:val="20"/>
              </w:rPr>
              <w:t>Three months minimum term. If a CP increases its Contracted Bandwidth the minimum term is reset and the revised charge will apply from the date the Contracted Bandwidth is increased. If a CP reduces Contracted Bandwidth within an existing minimum term the reduced charge and new minimum term will apply from the expiry of the current minimum term.</w:t>
            </w:r>
          </w:p>
          <w:p w:rsidR="00EC46A7" w:rsidRPr="00B50957" w:rsidRDefault="00EC46A7" w:rsidP="00010C7B">
            <w:pPr>
              <w:numPr>
                <w:ilvl w:val="0"/>
                <w:numId w:val="6"/>
              </w:numPr>
              <w:ind w:left="432"/>
              <w:rPr>
                <w:rFonts w:ascii="Arial" w:hAnsi="Arial" w:cs="Arial"/>
                <w:color w:val="000000"/>
                <w:sz w:val="20"/>
                <w:szCs w:val="20"/>
              </w:rPr>
            </w:pPr>
            <w:r w:rsidRPr="00B50957">
              <w:rPr>
                <w:rFonts w:ascii="Arial" w:hAnsi="Arial" w:cs="Arial"/>
                <w:color w:val="000000"/>
                <w:sz w:val="20"/>
                <w:szCs w:val="20"/>
              </w:rPr>
              <w:t xml:space="preserve">Minimum Bandwidth Requirement (in total across all 10 </w:t>
            </w:r>
            <w:r w:rsidRPr="00B50957">
              <w:rPr>
                <w:rFonts w:ascii="Arial" w:hAnsi="Arial" w:cs="Arial"/>
                <w:color w:val="000000"/>
                <w:sz w:val="20"/>
                <w:szCs w:val="20"/>
              </w:rPr>
              <w:lastRenderedPageBreak/>
              <w:t xml:space="preserve">nodes) that must be in service at all times is 1 </w:t>
            </w:r>
            <w:proofErr w:type="spellStart"/>
            <w:r w:rsidRPr="00B50957">
              <w:rPr>
                <w:rFonts w:ascii="Arial" w:hAnsi="Arial" w:cs="Arial"/>
                <w:color w:val="000000"/>
                <w:sz w:val="20"/>
                <w:szCs w:val="20"/>
              </w:rPr>
              <w:t>Gbit</w:t>
            </w:r>
            <w:proofErr w:type="spellEnd"/>
            <w:r w:rsidRPr="00B50957">
              <w:rPr>
                <w:rFonts w:ascii="Arial" w:hAnsi="Arial" w:cs="Arial"/>
                <w:color w:val="000000"/>
                <w:sz w:val="20"/>
                <w:szCs w:val="20"/>
              </w:rPr>
              <w:t>/s.</w:t>
            </w:r>
          </w:p>
          <w:p w:rsidR="00EC46A7" w:rsidRPr="00B50957" w:rsidRDefault="00EC46A7" w:rsidP="00010C7B">
            <w:pPr>
              <w:numPr>
                <w:ilvl w:val="0"/>
                <w:numId w:val="6"/>
              </w:numPr>
              <w:ind w:left="432"/>
              <w:rPr>
                <w:rFonts w:ascii="Arial" w:hAnsi="Arial" w:cs="Arial"/>
                <w:color w:val="000000"/>
                <w:sz w:val="20"/>
                <w:szCs w:val="20"/>
              </w:rPr>
            </w:pPr>
            <w:r w:rsidRPr="00B50957">
              <w:rPr>
                <w:rFonts w:ascii="Arial" w:hAnsi="Arial" w:cs="Arial"/>
                <w:color w:val="000000"/>
                <w:sz w:val="20"/>
                <w:szCs w:val="20"/>
              </w:rPr>
              <w:t>The Contracted Bandwidth is measured on a per node basis per month and is paid monthly in advance.</w:t>
            </w:r>
          </w:p>
        </w:tc>
      </w:tr>
      <w:tr w:rsidR="00EC46A7" w:rsidRPr="00B50957" w:rsidTr="00B50957">
        <w:trPr>
          <w:trHeight w:val="855"/>
        </w:trPr>
        <w:tc>
          <w:tcPr>
            <w:tcW w:w="3075" w:type="dxa"/>
            <w:vMerge/>
            <w:shd w:val="clear" w:color="auto" w:fill="auto"/>
            <w:noWrap/>
            <w:vAlign w:val="bottom"/>
          </w:tcPr>
          <w:p w:rsidR="00EC46A7" w:rsidRPr="00B50957" w:rsidRDefault="00EC46A7" w:rsidP="00010C7B">
            <w:pPr>
              <w:rPr>
                <w:rFonts w:ascii="Arial" w:hAnsi="Arial" w:cs="Arial"/>
                <w:color w:val="000000"/>
                <w:sz w:val="20"/>
                <w:szCs w:val="20"/>
              </w:rPr>
            </w:pPr>
          </w:p>
        </w:tc>
        <w:tc>
          <w:tcPr>
            <w:tcW w:w="1440" w:type="dxa"/>
            <w:vMerge/>
            <w:shd w:val="clear" w:color="auto" w:fill="auto"/>
            <w:noWrap/>
            <w:vAlign w:val="center"/>
          </w:tcPr>
          <w:p w:rsidR="00EC46A7" w:rsidRPr="00B50957" w:rsidRDefault="00EC46A7" w:rsidP="00010C7B">
            <w:pPr>
              <w:jc w:val="center"/>
              <w:rPr>
                <w:rFonts w:ascii="Arial" w:hAnsi="Arial" w:cs="Arial"/>
                <w:bCs/>
                <w:color w:val="000000"/>
                <w:sz w:val="20"/>
                <w:szCs w:val="20"/>
              </w:rPr>
            </w:pPr>
          </w:p>
        </w:tc>
        <w:tc>
          <w:tcPr>
            <w:tcW w:w="1440" w:type="dxa"/>
            <w:vMerge/>
            <w:shd w:val="clear" w:color="auto" w:fill="auto"/>
            <w:noWrap/>
            <w:vAlign w:val="center"/>
          </w:tcPr>
          <w:p w:rsidR="00EC46A7" w:rsidRPr="00B50957" w:rsidRDefault="00EC46A7" w:rsidP="00010C7B">
            <w:pPr>
              <w:jc w:val="center"/>
              <w:rPr>
                <w:rFonts w:ascii="Arial" w:hAnsi="Arial" w:cs="Arial"/>
                <w:bCs/>
                <w:color w:val="000000"/>
                <w:sz w:val="20"/>
                <w:szCs w:val="20"/>
              </w:rPr>
            </w:pPr>
          </w:p>
        </w:tc>
        <w:tc>
          <w:tcPr>
            <w:tcW w:w="1431" w:type="dxa"/>
            <w:shd w:val="clear" w:color="auto" w:fill="auto"/>
            <w:vAlign w:val="center"/>
          </w:tcPr>
          <w:p w:rsidR="00EC46A7" w:rsidRPr="00B50957" w:rsidRDefault="00EC46A7" w:rsidP="00010C7B">
            <w:pPr>
              <w:jc w:val="center"/>
              <w:rPr>
                <w:rFonts w:ascii="Arial" w:hAnsi="Arial" w:cs="Arial"/>
                <w:color w:val="000000"/>
                <w:sz w:val="20"/>
                <w:szCs w:val="20"/>
              </w:rPr>
            </w:pPr>
            <w:r w:rsidRPr="00B50957">
              <w:rPr>
                <w:rFonts w:ascii="Arial" w:hAnsi="Arial" w:cs="Arial"/>
                <w:color w:val="000000"/>
                <w:sz w:val="20"/>
                <w:szCs w:val="20"/>
              </w:rPr>
              <w:t xml:space="preserve">Market 2: </w:t>
            </w:r>
          </w:p>
          <w:p w:rsidR="00EC46A7" w:rsidRPr="00B50957" w:rsidRDefault="00EC46A7" w:rsidP="00010C7B">
            <w:pPr>
              <w:jc w:val="center"/>
              <w:rPr>
                <w:rFonts w:ascii="Arial" w:hAnsi="Arial" w:cs="Arial"/>
                <w:color w:val="000000"/>
                <w:sz w:val="20"/>
                <w:szCs w:val="20"/>
              </w:rPr>
            </w:pPr>
            <w:r w:rsidRPr="00B50957">
              <w:rPr>
                <w:rFonts w:ascii="Arial" w:hAnsi="Arial" w:cs="Arial"/>
                <w:color w:val="000000"/>
                <w:sz w:val="20"/>
                <w:szCs w:val="20"/>
              </w:rPr>
              <w:t>n/a</w:t>
            </w:r>
          </w:p>
        </w:tc>
        <w:tc>
          <w:tcPr>
            <w:tcW w:w="1418" w:type="dxa"/>
            <w:shd w:val="clear" w:color="auto" w:fill="auto"/>
            <w:vAlign w:val="center"/>
          </w:tcPr>
          <w:p w:rsidR="00EC46A7" w:rsidRPr="00B50957" w:rsidRDefault="00EC46A7" w:rsidP="00010C7B">
            <w:pPr>
              <w:jc w:val="center"/>
              <w:rPr>
                <w:rFonts w:ascii="Arial" w:hAnsi="Arial" w:cs="Arial"/>
                <w:color w:val="000000"/>
                <w:sz w:val="20"/>
                <w:szCs w:val="20"/>
              </w:rPr>
            </w:pPr>
            <w:r w:rsidRPr="00B50957">
              <w:rPr>
                <w:rFonts w:ascii="Arial" w:hAnsi="Arial" w:cs="Arial"/>
                <w:bCs/>
                <w:color w:val="000000"/>
                <w:sz w:val="20"/>
                <w:szCs w:val="20"/>
              </w:rPr>
              <w:t>122.64</w:t>
            </w:r>
          </w:p>
        </w:tc>
        <w:tc>
          <w:tcPr>
            <w:tcW w:w="5812" w:type="dxa"/>
            <w:vMerge/>
            <w:shd w:val="clear" w:color="auto" w:fill="auto"/>
            <w:noWrap/>
            <w:vAlign w:val="bottom"/>
          </w:tcPr>
          <w:p w:rsidR="00EC46A7" w:rsidRPr="00B50957" w:rsidRDefault="00EC46A7" w:rsidP="00010C7B">
            <w:pPr>
              <w:numPr>
                <w:ilvl w:val="0"/>
                <w:numId w:val="6"/>
              </w:numPr>
              <w:ind w:left="432"/>
              <w:rPr>
                <w:rFonts w:ascii="Arial" w:hAnsi="Arial" w:cs="Arial"/>
                <w:color w:val="000000"/>
                <w:sz w:val="20"/>
                <w:szCs w:val="20"/>
              </w:rPr>
            </w:pPr>
          </w:p>
        </w:tc>
      </w:tr>
      <w:tr w:rsidR="00EC46A7" w:rsidRPr="00B50957" w:rsidTr="00B50957">
        <w:trPr>
          <w:trHeight w:val="855"/>
        </w:trPr>
        <w:tc>
          <w:tcPr>
            <w:tcW w:w="3075" w:type="dxa"/>
            <w:vMerge/>
            <w:shd w:val="clear" w:color="auto" w:fill="auto"/>
            <w:noWrap/>
            <w:vAlign w:val="bottom"/>
          </w:tcPr>
          <w:p w:rsidR="00EC46A7" w:rsidRPr="00B50957" w:rsidRDefault="00EC46A7" w:rsidP="00010C7B">
            <w:pPr>
              <w:rPr>
                <w:rFonts w:ascii="Arial" w:hAnsi="Arial" w:cs="Arial"/>
                <w:color w:val="000000"/>
                <w:sz w:val="20"/>
                <w:szCs w:val="20"/>
              </w:rPr>
            </w:pPr>
          </w:p>
        </w:tc>
        <w:tc>
          <w:tcPr>
            <w:tcW w:w="1440" w:type="dxa"/>
            <w:vMerge/>
            <w:tcBorders>
              <w:bottom w:val="single" w:sz="6" w:space="0" w:color="auto"/>
            </w:tcBorders>
            <w:shd w:val="clear" w:color="auto" w:fill="auto"/>
            <w:noWrap/>
            <w:vAlign w:val="center"/>
          </w:tcPr>
          <w:p w:rsidR="00EC46A7" w:rsidRPr="00B50957" w:rsidRDefault="00EC46A7" w:rsidP="00010C7B">
            <w:pPr>
              <w:jc w:val="center"/>
              <w:rPr>
                <w:rFonts w:ascii="Arial" w:hAnsi="Arial" w:cs="Arial"/>
                <w:bCs/>
                <w:color w:val="000000"/>
                <w:sz w:val="20"/>
                <w:szCs w:val="20"/>
              </w:rPr>
            </w:pPr>
          </w:p>
        </w:tc>
        <w:tc>
          <w:tcPr>
            <w:tcW w:w="1440" w:type="dxa"/>
            <w:vMerge/>
            <w:tcBorders>
              <w:bottom w:val="single" w:sz="6" w:space="0" w:color="auto"/>
            </w:tcBorders>
            <w:shd w:val="clear" w:color="auto" w:fill="auto"/>
            <w:noWrap/>
            <w:vAlign w:val="center"/>
          </w:tcPr>
          <w:p w:rsidR="00EC46A7" w:rsidRPr="00B50957" w:rsidRDefault="00EC46A7" w:rsidP="00010C7B">
            <w:pPr>
              <w:jc w:val="center"/>
              <w:rPr>
                <w:rFonts w:ascii="Arial" w:hAnsi="Arial" w:cs="Arial"/>
                <w:bCs/>
                <w:color w:val="000000"/>
                <w:sz w:val="20"/>
                <w:szCs w:val="20"/>
              </w:rPr>
            </w:pPr>
          </w:p>
        </w:tc>
        <w:tc>
          <w:tcPr>
            <w:tcW w:w="1431" w:type="dxa"/>
            <w:shd w:val="clear" w:color="auto" w:fill="auto"/>
            <w:vAlign w:val="center"/>
          </w:tcPr>
          <w:p w:rsidR="00EC46A7" w:rsidRPr="00B50957" w:rsidRDefault="00EC46A7" w:rsidP="00010C7B">
            <w:pPr>
              <w:jc w:val="center"/>
              <w:rPr>
                <w:rFonts w:ascii="Arial" w:hAnsi="Arial" w:cs="Arial"/>
                <w:color w:val="000000"/>
                <w:sz w:val="20"/>
                <w:szCs w:val="20"/>
              </w:rPr>
            </w:pPr>
            <w:r w:rsidRPr="00B50957">
              <w:rPr>
                <w:rFonts w:ascii="Arial" w:hAnsi="Arial" w:cs="Arial"/>
                <w:color w:val="000000"/>
                <w:sz w:val="20"/>
                <w:szCs w:val="20"/>
              </w:rPr>
              <w:t xml:space="preserve">Market 3: </w:t>
            </w:r>
          </w:p>
          <w:p w:rsidR="00EC46A7" w:rsidRPr="00B50957" w:rsidRDefault="00EC46A7" w:rsidP="00010C7B">
            <w:pPr>
              <w:jc w:val="center"/>
              <w:rPr>
                <w:rFonts w:ascii="Arial" w:hAnsi="Arial" w:cs="Arial"/>
                <w:color w:val="000000"/>
                <w:sz w:val="20"/>
                <w:szCs w:val="20"/>
              </w:rPr>
            </w:pPr>
            <w:r w:rsidRPr="00B50957">
              <w:rPr>
                <w:rFonts w:ascii="Arial" w:hAnsi="Arial" w:cs="Arial"/>
                <w:color w:val="000000"/>
                <w:sz w:val="20"/>
                <w:szCs w:val="20"/>
              </w:rPr>
              <w:t>n/a</w:t>
            </w:r>
          </w:p>
        </w:tc>
        <w:tc>
          <w:tcPr>
            <w:tcW w:w="1418" w:type="dxa"/>
            <w:shd w:val="clear" w:color="auto" w:fill="auto"/>
            <w:vAlign w:val="center"/>
          </w:tcPr>
          <w:p w:rsidR="00EC46A7" w:rsidRPr="00B50957" w:rsidRDefault="00EC46A7" w:rsidP="00010C7B">
            <w:pPr>
              <w:jc w:val="center"/>
              <w:rPr>
                <w:rFonts w:ascii="Arial" w:hAnsi="Arial" w:cs="Arial"/>
                <w:color w:val="000000"/>
                <w:sz w:val="20"/>
                <w:szCs w:val="20"/>
              </w:rPr>
            </w:pPr>
            <w:r w:rsidRPr="00B50957">
              <w:rPr>
                <w:rFonts w:ascii="Arial" w:hAnsi="Arial" w:cs="Arial"/>
                <w:bCs/>
                <w:color w:val="000000"/>
                <w:sz w:val="20"/>
                <w:szCs w:val="20"/>
              </w:rPr>
              <w:t>122.64</w:t>
            </w:r>
          </w:p>
        </w:tc>
        <w:tc>
          <w:tcPr>
            <w:tcW w:w="5812" w:type="dxa"/>
            <w:vMerge/>
            <w:shd w:val="clear" w:color="auto" w:fill="auto"/>
            <w:noWrap/>
            <w:vAlign w:val="bottom"/>
          </w:tcPr>
          <w:p w:rsidR="00EC46A7" w:rsidRPr="00B50957" w:rsidRDefault="00EC46A7" w:rsidP="00010C7B">
            <w:pPr>
              <w:numPr>
                <w:ilvl w:val="0"/>
                <w:numId w:val="6"/>
              </w:numPr>
              <w:ind w:left="432"/>
              <w:rPr>
                <w:rFonts w:ascii="Arial" w:hAnsi="Arial" w:cs="Arial"/>
                <w:color w:val="000000"/>
                <w:sz w:val="20"/>
                <w:szCs w:val="20"/>
              </w:rPr>
            </w:pPr>
          </w:p>
        </w:tc>
      </w:tr>
      <w:tr w:rsidR="00EC46A7" w:rsidRPr="00DB55F9" w:rsidTr="00B50957">
        <w:trPr>
          <w:trHeight w:val="255"/>
        </w:trPr>
        <w:tc>
          <w:tcPr>
            <w:tcW w:w="14616" w:type="dxa"/>
            <w:gridSpan w:val="6"/>
            <w:tcBorders>
              <w:bottom w:val="single" w:sz="6" w:space="0" w:color="auto"/>
            </w:tcBorders>
            <w:shd w:val="clear" w:color="auto" w:fill="auto"/>
            <w:noWrap/>
            <w:vAlign w:val="center"/>
          </w:tcPr>
          <w:p w:rsidR="00EC46A7" w:rsidRPr="00B50957" w:rsidRDefault="00EC46A7" w:rsidP="00010C7B">
            <w:pPr>
              <w:rPr>
                <w:rFonts w:ascii="Arial" w:hAnsi="Arial" w:cs="Arial"/>
                <w:color w:val="000000"/>
                <w:sz w:val="20"/>
                <w:szCs w:val="20"/>
              </w:rPr>
            </w:pPr>
            <w:r w:rsidRPr="00B50957">
              <w:rPr>
                <w:rFonts w:ascii="Arial" w:hAnsi="Arial" w:cs="Arial"/>
                <w:color w:val="000000"/>
                <w:sz w:val="20"/>
                <w:szCs w:val="20"/>
              </w:rPr>
              <w:lastRenderedPageBreak/>
              <w:t>Note:</w:t>
            </w:r>
          </w:p>
          <w:p w:rsidR="00EC46A7" w:rsidRPr="00B50957" w:rsidDel="00491714" w:rsidRDefault="00EC46A7" w:rsidP="00010C7B">
            <w:pPr>
              <w:numPr>
                <w:ilvl w:val="0"/>
                <w:numId w:val="31"/>
              </w:numPr>
              <w:rPr>
                <w:rFonts w:ascii="Arial" w:hAnsi="Arial" w:cs="Arial"/>
                <w:color w:val="000000"/>
                <w:sz w:val="20"/>
                <w:szCs w:val="20"/>
              </w:rPr>
            </w:pPr>
            <w:proofErr w:type="gramStart"/>
            <w:r w:rsidRPr="00B50957">
              <w:rPr>
                <w:rFonts w:ascii="Arial" w:hAnsi="Arial" w:cs="Arial"/>
                <w:color w:val="000000"/>
                <w:sz w:val="20"/>
                <w:szCs w:val="20"/>
              </w:rPr>
              <w:t>The per</w:t>
            </w:r>
            <w:proofErr w:type="gramEnd"/>
            <w:r w:rsidRPr="00B50957">
              <w:rPr>
                <w:rFonts w:ascii="Arial" w:hAnsi="Arial" w:cs="Arial"/>
                <w:color w:val="000000"/>
                <w:sz w:val="20"/>
                <w:szCs w:val="20"/>
              </w:rPr>
              <w:t xml:space="preserve"> </w:t>
            </w:r>
            <w:proofErr w:type="spellStart"/>
            <w:r w:rsidRPr="00B50957">
              <w:rPr>
                <w:rFonts w:ascii="Arial" w:hAnsi="Arial" w:cs="Arial"/>
                <w:color w:val="000000"/>
                <w:sz w:val="20"/>
                <w:szCs w:val="20"/>
              </w:rPr>
              <w:t>Mbit</w:t>
            </w:r>
            <w:proofErr w:type="spellEnd"/>
            <w:r w:rsidRPr="00B50957">
              <w:rPr>
                <w:rFonts w:ascii="Arial" w:hAnsi="Arial" w:cs="Arial"/>
                <w:color w:val="000000"/>
                <w:sz w:val="20"/>
                <w:szCs w:val="20"/>
              </w:rPr>
              <w:t>/s deduction will be based on the proportion of contracted bandwidth measured in Market 1 in total across all 10 nodes. The measurement will be based on peak actual usage data from 26</w:t>
            </w:r>
            <w:r w:rsidRPr="00B50957">
              <w:rPr>
                <w:rFonts w:ascii="Arial" w:hAnsi="Arial" w:cs="Arial"/>
                <w:color w:val="000000"/>
                <w:sz w:val="20"/>
                <w:szCs w:val="20"/>
                <w:vertAlign w:val="superscript"/>
              </w:rPr>
              <w:t>th</w:t>
            </w:r>
            <w:r w:rsidRPr="00B50957">
              <w:rPr>
                <w:rFonts w:ascii="Arial" w:hAnsi="Arial" w:cs="Arial"/>
                <w:color w:val="000000"/>
                <w:sz w:val="20"/>
                <w:szCs w:val="20"/>
              </w:rPr>
              <w:t xml:space="preserve"> day of the previous month to 25</w:t>
            </w:r>
            <w:r w:rsidRPr="00B50957">
              <w:rPr>
                <w:rFonts w:ascii="Arial" w:hAnsi="Arial" w:cs="Arial"/>
                <w:color w:val="000000"/>
                <w:sz w:val="20"/>
                <w:szCs w:val="20"/>
                <w:vertAlign w:val="superscript"/>
              </w:rPr>
              <w:t>th</w:t>
            </w:r>
            <w:r w:rsidRPr="00B50957">
              <w:rPr>
                <w:rFonts w:ascii="Arial" w:hAnsi="Arial" w:cs="Arial"/>
                <w:color w:val="000000"/>
                <w:sz w:val="20"/>
                <w:szCs w:val="20"/>
              </w:rPr>
              <w:t xml:space="preserve"> day of the current month.  The deduction will appear on the CP’s subsequent month’s invoice.</w:t>
            </w:r>
          </w:p>
        </w:tc>
      </w:tr>
    </w:tbl>
    <w:p w:rsidR="00B40B65" w:rsidRDefault="00B40B65" w:rsidP="003F7AC6">
      <w:pPr>
        <w:rPr>
          <w:rFonts w:ascii="Arial" w:hAnsi="Arial" w:cs="Arial"/>
          <w:sz w:val="20"/>
          <w:szCs w:val="20"/>
        </w:rPr>
      </w:pPr>
    </w:p>
    <w:p w:rsidR="00B40B65" w:rsidRDefault="00B40B65" w:rsidP="003F7AC6">
      <w:pPr>
        <w:rPr>
          <w:rFonts w:ascii="Arial" w:hAnsi="Arial" w:cs="Arial"/>
          <w:sz w:val="20"/>
          <w:szCs w:val="20"/>
        </w:rPr>
      </w:pPr>
    </w:p>
    <w:tbl>
      <w:tblPr>
        <w:tblW w:w="14595"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075"/>
        <w:gridCol w:w="1440"/>
        <w:gridCol w:w="1440"/>
        <w:gridCol w:w="8640"/>
      </w:tblGrid>
      <w:tr w:rsidR="002941B1" w:rsidRPr="00DB55F9" w:rsidTr="00676358">
        <w:trPr>
          <w:trHeight w:val="255"/>
        </w:trPr>
        <w:tc>
          <w:tcPr>
            <w:tcW w:w="3075" w:type="dxa"/>
            <w:shd w:val="clear" w:color="auto" w:fill="auto"/>
            <w:noWrap/>
            <w:vAlign w:val="bottom"/>
          </w:tcPr>
          <w:p w:rsidR="002941B1" w:rsidRPr="00855208" w:rsidRDefault="002941B1" w:rsidP="002941B1">
            <w:pPr>
              <w:rPr>
                <w:rFonts w:ascii="Arial" w:hAnsi="Arial" w:cs="Arial"/>
                <w:b/>
                <w:color w:val="000000"/>
                <w:sz w:val="20"/>
                <w:szCs w:val="20"/>
              </w:rPr>
            </w:pPr>
            <w:r w:rsidRPr="00855208">
              <w:rPr>
                <w:rFonts w:ascii="Arial" w:hAnsi="Arial" w:cs="Arial"/>
                <w:b/>
                <w:color w:val="000000"/>
                <w:sz w:val="20"/>
                <w:szCs w:val="20"/>
              </w:rPr>
              <w:t>Additional Charges for bandwidth utilised above the Contracted Bandwidth per node</w:t>
            </w:r>
          </w:p>
          <w:p w:rsidR="002941B1" w:rsidRPr="00855208" w:rsidRDefault="002941B1" w:rsidP="002941B1">
            <w:pPr>
              <w:rPr>
                <w:rFonts w:ascii="Arial" w:hAnsi="Arial" w:cs="Arial"/>
                <w:b/>
                <w:color w:val="000000"/>
                <w:sz w:val="20"/>
                <w:szCs w:val="20"/>
              </w:rPr>
            </w:pPr>
            <w:r w:rsidRPr="00855208">
              <w:rPr>
                <w:rFonts w:ascii="Arial" w:hAnsi="Arial" w:cs="Arial"/>
                <w:b/>
                <w:color w:val="000000"/>
                <w:sz w:val="20"/>
                <w:szCs w:val="20"/>
              </w:rPr>
              <w:t xml:space="preserve">Price per </w:t>
            </w:r>
            <w:proofErr w:type="spellStart"/>
            <w:r w:rsidRPr="00855208">
              <w:rPr>
                <w:rFonts w:ascii="Arial" w:hAnsi="Arial" w:cs="Arial"/>
                <w:b/>
                <w:color w:val="000000"/>
                <w:sz w:val="20"/>
                <w:szCs w:val="20"/>
              </w:rPr>
              <w:t>Mbit</w:t>
            </w:r>
            <w:proofErr w:type="spellEnd"/>
            <w:r w:rsidRPr="00855208">
              <w:rPr>
                <w:rFonts w:ascii="Arial" w:hAnsi="Arial" w:cs="Arial"/>
                <w:b/>
                <w:color w:val="000000"/>
                <w:sz w:val="20"/>
                <w:szCs w:val="20"/>
              </w:rPr>
              <w:t>/s</w:t>
            </w:r>
          </w:p>
          <w:p w:rsidR="002941B1" w:rsidRPr="00DB55F9" w:rsidRDefault="002941B1" w:rsidP="00676358">
            <w:pPr>
              <w:rPr>
                <w:rFonts w:ascii="Arial" w:hAnsi="Arial" w:cs="Arial"/>
                <w:color w:val="000000"/>
                <w:sz w:val="20"/>
                <w:szCs w:val="20"/>
              </w:rPr>
            </w:pPr>
          </w:p>
        </w:tc>
        <w:tc>
          <w:tcPr>
            <w:tcW w:w="1440" w:type="dxa"/>
            <w:tcBorders>
              <w:top w:val="single" w:sz="4" w:space="0" w:color="auto"/>
              <w:bottom w:val="single" w:sz="6" w:space="0" w:color="auto"/>
            </w:tcBorders>
            <w:shd w:val="clear" w:color="auto" w:fill="auto"/>
            <w:noWrap/>
            <w:vAlign w:val="bottom"/>
          </w:tcPr>
          <w:p w:rsidR="002941B1" w:rsidRPr="00DB55F9" w:rsidRDefault="002941B1" w:rsidP="00676358">
            <w:pPr>
              <w:jc w:val="center"/>
              <w:rPr>
                <w:rFonts w:ascii="Arial" w:hAnsi="Arial" w:cs="Arial"/>
                <w:b/>
                <w:bCs/>
                <w:color w:val="000000"/>
                <w:sz w:val="20"/>
                <w:szCs w:val="20"/>
              </w:rPr>
            </w:pPr>
            <w:r w:rsidRPr="00DB55F9">
              <w:rPr>
                <w:rFonts w:ascii="Arial" w:hAnsi="Arial" w:cs="Arial"/>
                <w:b/>
                <w:bCs/>
                <w:color w:val="000000"/>
                <w:sz w:val="20"/>
                <w:szCs w:val="20"/>
              </w:rPr>
              <w:t>Connection</w:t>
            </w:r>
          </w:p>
          <w:p w:rsidR="002941B1" w:rsidRPr="00DB55F9" w:rsidRDefault="002941B1" w:rsidP="00676358">
            <w:pPr>
              <w:jc w:val="center"/>
              <w:rPr>
                <w:rFonts w:ascii="Arial" w:hAnsi="Arial" w:cs="Arial"/>
                <w:b/>
                <w:bCs/>
                <w:color w:val="000000"/>
                <w:sz w:val="20"/>
                <w:szCs w:val="20"/>
              </w:rPr>
            </w:pPr>
            <w:r w:rsidRPr="00DB55F9">
              <w:rPr>
                <w:rFonts w:ascii="Arial" w:hAnsi="Arial" w:cs="Arial"/>
                <w:b/>
                <w:bCs/>
                <w:color w:val="000000"/>
                <w:sz w:val="20"/>
                <w:szCs w:val="20"/>
              </w:rPr>
              <w:t>(£)</w:t>
            </w:r>
          </w:p>
        </w:tc>
        <w:tc>
          <w:tcPr>
            <w:tcW w:w="1440" w:type="dxa"/>
            <w:tcBorders>
              <w:top w:val="single" w:sz="4" w:space="0" w:color="auto"/>
              <w:bottom w:val="single" w:sz="6" w:space="0" w:color="auto"/>
            </w:tcBorders>
            <w:shd w:val="clear" w:color="auto" w:fill="auto"/>
            <w:noWrap/>
            <w:vAlign w:val="bottom"/>
          </w:tcPr>
          <w:p w:rsidR="002941B1" w:rsidRPr="00DB55F9" w:rsidRDefault="002941B1" w:rsidP="00676358">
            <w:pPr>
              <w:jc w:val="center"/>
              <w:rPr>
                <w:rFonts w:ascii="Arial" w:hAnsi="Arial" w:cs="Arial"/>
                <w:b/>
                <w:bCs/>
                <w:color w:val="000000"/>
                <w:sz w:val="20"/>
                <w:szCs w:val="20"/>
              </w:rPr>
            </w:pPr>
            <w:r w:rsidRPr="00DB55F9">
              <w:rPr>
                <w:rFonts w:ascii="Arial" w:hAnsi="Arial" w:cs="Arial"/>
                <w:b/>
                <w:bCs/>
                <w:color w:val="000000"/>
                <w:sz w:val="20"/>
                <w:szCs w:val="20"/>
              </w:rPr>
              <w:t>Rental</w:t>
            </w:r>
          </w:p>
          <w:p w:rsidR="002941B1" w:rsidRPr="00DB55F9" w:rsidRDefault="002941B1" w:rsidP="00676358">
            <w:pPr>
              <w:jc w:val="center"/>
              <w:rPr>
                <w:rFonts w:ascii="Arial" w:hAnsi="Arial" w:cs="Arial"/>
                <w:b/>
                <w:bCs/>
                <w:color w:val="000000"/>
                <w:sz w:val="20"/>
                <w:szCs w:val="20"/>
              </w:rPr>
            </w:pPr>
            <w:r w:rsidRPr="00DB55F9">
              <w:rPr>
                <w:rFonts w:ascii="Arial" w:hAnsi="Arial" w:cs="Arial"/>
                <w:b/>
                <w:bCs/>
                <w:color w:val="000000"/>
                <w:sz w:val="20"/>
                <w:szCs w:val="20"/>
              </w:rPr>
              <w:t>(£ per month)</w:t>
            </w:r>
          </w:p>
        </w:tc>
        <w:tc>
          <w:tcPr>
            <w:tcW w:w="8640" w:type="dxa"/>
            <w:shd w:val="clear" w:color="auto" w:fill="auto"/>
            <w:noWrap/>
            <w:vAlign w:val="bottom"/>
          </w:tcPr>
          <w:p w:rsidR="002941B1" w:rsidRDefault="002941B1" w:rsidP="00676358">
            <w:pPr>
              <w:rPr>
                <w:rFonts w:ascii="Arial" w:hAnsi="Arial" w:cs="Arial"/>
                <w:b/>
                <w:color w:val="000000"/>
                <w:sz w:val="20"/>
                <w:szCs w:val="20"/>
              </w:rPr>
            </w:pPr>
            <w:r w:rsidRPr="00DB55F9">
              <w:rPr>
                <w:rFonts w:ascii="Arial" w:hAnsi="Arial" w:cs="Arial"/>
                <w:b/>
                <w:sz w:val="20"/>
                <w:szCs w:val="20"/>
              </w:rPr>
              <w:t xml:space="preserve">Operative Date:  </w:t>
            </w:r>
            <w:r>
              <w:rPr>
                <w:rFonts w:ascii="Arial" w:hAnsi="Arial" w:cs="Arial"/>
                <w:b/>
                <w:sz w:val="20"/>
                <w:szCs w:val="20"/>
              </w:rPr>
              <w:t>02/04/2009</w:t>
            </w:r>
          </w:p>
          <w:p w:rsidR="002941B1" w:rsidRDefault="002941B1" w:rsidP="00676358">
            <w:pPr>
              <w:rPr>
                <w:rFonts w:ascii="Arial" w:hAnsi="Arial" w:cs="Arial"/>
                <w:b/>
                <w:color w:val="000000"/>
                <w:sz w:val="20"/>
                <w:szCs w:val="20"/>
              </w:rPr>
            </w:pPr>
          </w:p>
          <w:p w:rsidR="002941B1" w:rsidRPr="00DB55F9" w:rsidRDefault="002941B1" w:rsidP="00676358">
            <w:pPr>
              <w:rPr>
                <w:rFonts w:ascii="Arial" w:hAnsi="Arial" w:cs="Arial"/>
                <w:b/>
                <w:color w:val="000000"/>
                <w:sz w:val="20"/>
                <w:szCs w:val="20"/>
              </w:rPr>
            </w:pPr>
            <w:r w:rsidRPr="00DB55F9">
              <w:rPr>
                <w:rFonts w:ascii="Arial" w:hAnsi="Arial" w:cs="Arial"/>
                <w:b/>
                <w:color w:val="000000"/>
                <w:sz w:val="20"/>
                <w:szCs w:val="20"/>
              </w:rPr>
              <w:t>Minimum Commitments / Comments</w:t>
            </w:r>
          </w:p>
        </w:tc>
      </w:tr>
      <w:tr w:rsidR="002941B1" w:rsidRPr="00DB55F9" w:rsidTr="00676358">
        <w:trPr>
          <w:trHeight w:val="255"/>
        </w:trPr>
        <w:tc>
          <w:tcPr>
            <w:tcW w:w="3075" w:type="dxa"/>
            <w:shd w:val="clear" w:color="auto" w:fill="auto"/>
            <w:noWrap/>
            <w:vAlign w:val="bottom"/>
          </w:tcPr>
          <w:p w:rsidR="002941B1" w:rsidRDefault="002941B1" w:rsidP="00676358">
            <w:pPr>
              <w:rPr>
                <w:rFonts w:ascii="Arial" w:hAnsi="Arial" w:cs="Arial"/>
                <w:color w:val="000000"/>
                <w:sz w:val="20"/>
                <w:szCs w:val="20"/>
              </w:rPr>
            </w:pPr>
            <w:r>
              <w:rPr>
                <w:rFonts w:ascii="Arial" w:hAnsi="Arial" w:cs="Arial"/>
                <w:color w:val="000000"/>
                <w:sz w:val="20"/>
                <w:szCs w:val="20"/>
              </w:rPr>
              <w:t xml:space="preserve">  During stability period</w:t>
            </w:r>
          </w:p>
          <w:p w:rsidR="002941B1" w:rsidRDefault="002941B1" w:rsidP="00676358">
            <w:pPr>
              <w:rPr>
                <w:rFonts w:ascii="Arial" w:hAnsi="Arial" w:cs="Arial"/>
                <w:color w:val="000000"/>
                <w:sz w:val="20"/>
                <w:szCs w:val="20"/>
              </w:rPr>
            </w:pPr>
            <w:r>
              <w:rPr>
                <w:rFonts w:ascii="Arial" w:hAnsi="Arial" w:cs="Arial"/>
                <w:color w:val="000000"/>
                <w:sz w:val="20"/>
                <w:szCs w:val="20"/>
              </w:rPr>
              <w:t xml:space="preserve">                          Up to 15%</w:t>
            </w:r>
          </w:p>
          <w:p w:rsidR="002941B1" w:rsidRDefault="002941B1" w:rsidP="00676358">
            <w:pPr>
              <w:rPr>
                <w:rFonts w:ascii="Arial" w:hAnsi="Arial" w:cs="Arial"/>
                <w:color w:val="000000"/>
                <w:sz w:val="20"/>
                <w:szCs w:val="20"/>
              </w:rPr>
            </w:pPr>
            <w:r>
              <w:rPr>
                <w:rFonts w:ascii="Arial" w:hAnsi="Arial" w:cs="Arial"/>
                <w:color w:val="000000"/>
                <w:sz w:val="20"/>
                <w:szCs w:val="20"/>
              </w:rPr>
              <w:t xml:space="preserve">                           &gt; 15%</w:t>
            </w:r>
          </w:p>
          <w:p w:rsidR="002941B1" w:rsidRPr="00DB55F9" w:rsidRDefault="002941B1" w:rsidP="00676358">
            <w:pPr>
              <w:rPr>
                <w:rFonts w:ascii="Arial" w:hAnsi="Arial" w:cs="Arial"/>
                <w:color w:val="000000"/>
                <w:sz w:val="20"/>
                <w:szCs w:val="20"/>
              </w:rPr>
            </w:pPr>
            <w:r>
              <w:rPr>
                <w:rFonts w:ascii="Arial" w:hAnsi="Arial" w:cs="Arial"/>
                <w:color w:val="000000"/>
                <w:sz w:val="20"/>
                <w:szCs w:val="20"/>
              </w:rPr>
              <w:t>Any other time</w:t>
            </w:r>
          </w:p>
          <w:p w:rsidR="002941B1" w:rsidRPr="00DB55F9" w:rsidRDefault="002941B1" w:rsidP="00676358">
            <w:pPr>
              <w:rPr>
                <w:rFonts w:ascii="Arial" w:hAnsi="Arial" w:cs="Arial"/>
                <w:color w:val="000000"/>
                <w:sz w:val="20"/>
                <w:szCs w:val="20"/>
              </w:rPr>
            </w:pPr>
            <w:r w:rsidRPr="00DB55F9">
              <w:rPr>
                <w:rFonts w:ascii="Arial" w:hAnsi="Arial" w:cs="Arial"/>
                <w:color w:val="000000"/>
                <w:sz w:val="20"/>
                <w:szCs w:val="20"/>
              </w:rPr>
              <w:tab/>
            </w:r>
            <w:r>
              <w:rPr>
                <w:rFonts w:ascii="Arial" w:hAnsi="Arial" w:cs="Arial"/>
                <w:color w:val="000000"/>
                <w:sz w:val="20"/>
                <w:szCs w:val="20"/>
              </w:rPr>
              <w:tab/>
            </w:r>
            <w:r w:rsidRPr="00DB55F9">
              <w:rPr>
                <w:rFonts w:ascii="Arial" w:hAnsi="Arial" w:cs="Arial"/>
                <w:color w:val="000000"/>
                <w:sz w:val="20"/>
                <w:szCs w:val="20"/>
              </w:rPr>
              <w:t>up to 5%</w:t>
            </w:r>
          </w:p>
          <w:p w:rsidR="002941B1" w:rsidRPr="00DB55F9" w:rsidRDefault="002941B1" w:rsidP="00676358">
            <w:pPr>
              <w:rPr>
                <w:rFonts w:ascii="Arial" w:hAnsi="Arial" w:cs="Arial"/>
                <w:color w:val="000000"/>
                <w:sz w:val="20"/>
                <w:szCs w:val="20"/>
              </w:rPr>
            </w:pPr>
            <w:r w:rsidRPr="00DB55F9">
              <w:rPr>
                <w:rFonts w:ascii="Arial" w:hAnsi="Arial" w:cs="Arial"/>
                <w:color w:val="000000"/>
                <w:sz w:val="20"/>
                <w:szCs w:val="20"/>
              </w:rPr>
              <w:tab/>
            </w:r>
            <w:r>
              <w:rPr>
                <w:rFonts w:ascii="Arial" w:hAnsi="Arial" w:cs="Arial"/>
                <w:color w:val="000000"/>
                <w:sz w:val="20"/>
                <w:szCs w:val="20"/>
              </w:rPr>
              <w:tab/>
            </w:r>
            <w:r w:rsidRPr="00DB55F9">
              <w:rPr>
                <w:rFonts w:ascii="Arial" w:hAnsi="Arial" w:cs="Arial"/>
                <w:color w:val="000000"/>
                <w:sz w:val="20"/>
                <w:szCs w:val="20"/>
              </w:rPr>
              <w:t>&gt; 5%</w:t>
            </w:r>
          </w:p>
        </w:tc>
        <w:tc>
          <w:tcPr>
            <w:tcW w:w="1440" w:type="dxa"/>
            <w:tcBorders>
              <w:top w:val="single" w:sz="6" w:space="0" w:color="auto"/>
              <w:bottom w:val="single" w:sz="6" w:space="0" w:color="auto"/>
            </w:tcBorders>
            <w:shd w:val="clear" w:color="auto" w:fill="auto"/>
            <w:noWrap/>
            <w:vAlign w:val="bottom"/>
          </w:tcPr>
          <w:p w:rsidR="002941B1" w:rsidRDefault="002941B1" w:rsidP="00676358">
            <w:pPr>
              <w:jc w:val="center"/>
              <w:rPr>
                <w:rFonts w:ascii="Arial" w:hAnsi="Arial" w:cs="Arial"/>
                <w:bCs/>
                <w:color w:val="000000"/>
                <w:sz w:val="20"/>
                <w:szCs w:val="20"/>
              </w:rPr>
            </w:pPr>
          </w:p>
          <w:p w:rsidR="002941B1" w:rsidRDefault="002941B1" w:rsidP="00676358">
            <w:pPr>
              <w:jc w:val="center"/>
              <w:rPr>
                <w:rFonts w:ascii="Arial" w:hAnsi="Arial" w:cs="Arial"/>
                <w:bCs/>
                <w:color w:val="000000"/>
                <w:sz w:val="20"/>
                <w:szCs w:val="20"/>
              </w:rPr>
            </w:pPr>
          </w:p>
          <w:p w:rsidR="002941B1" w:rsidRDefault="002941B1" w:rsidP="00676358">
            <w:pPr>
              <w:jc w:val="center"/>
              <w:rPr>
                <w:rFonts w:ascii="Arial" w:hAnsi="Arial" w:cs="Arial"/>
                <w:bCs/>
                <w:color w:val="000000"/>
                <w:sz w:val="20"/>
                <w:szCs w:val="20"/>
              </w:rPr>
            </w:pPr>
          </w:p>
          <w:p w:rsidR="002941B1" w:rsidRDefault="002941B1" w:rsidP="00676358">
            <w:pPr>
              <w:jc w:val="center"/>
              <w:rPr>
                <w:rFonts w:ascii="Arial" w:hAnsi="Arial" w:cs="Arial"/>
                <w:bCs/>
                <w:color w:val="000000"/>
                <w:sz w:val="20"/>
                <w:szCs w:val="20"/>
              </w:rPr>
            </w:pPr>
          </w:p>
          <w:p w:rsidR="002941B1" w:rsidRDefault="002941B1" w:rsidP="00676358">
            <w:pPr>
              <w:jc w:val="center"/>
              <w:rPr>
                <w:rFonts w:ascii="Arial" w:hAnsi="Arial" w:cs="Arial"/>
                <w:bCs/>
                <w:color w:val="000000"/>
                <w:sz w:val="20"/>
                <w:szCs w:val="20"/>
              </w:rPr>
            </w:pPr>
          </w:p>
          <w:p w:rsidR="002941B1" w:rsidRPr="00DB55F9" w:rsidRDefault="002941B1" w:rsidP="00676358">
            <w:pPr>
              <w:jc w:val="center"/>
              <w:rPr>
                <w:rFonts w:ascii="Arial" w:hAnsi="Arial" w:cs="Arial"/>
                <w:bCs/>
                <w:color w:val="000000"/>
                <w:sz w:val="20"/>
                <w:szCs w:val="20"/>
              </w:rPr>
            </w:pPr>
            <w:r>
              <w:rPr>
                <w:rFonts w:ascii="Arial" w:hAnsi="Arial" w:cs="Arial"/>
                <w:bCs/>
                <w:color w:val="000000"/>
                <w:sz w:val="20"/>
                <w:szCs w:val="20"/>
              </w:rPr>
              <w:t>0.00</w:t>
            </w:r>
          </w:p>
          <w:p w:rsidR="002941B1" w:rsidRPr="00DB55F9" w:rsidRDefault="002941B1" w:rsidP="00676358">
            <w:pPr>
              <w:jc w:val="center"/>
              <w:rPr>
                <w:rFonts w:ascii="Arial" w:hAnsi="Arial" w:cs="Arial"/>
                <w:bCs/>
                <w:color w:val="000000"/>
                <w:sz w:val="20"/>
                <w:szCs w:val="20"/>
              </w:rPr>
            </w:pPr>
            <w:r>
              <w:rPr>
                <w:rFonts w:ascii="Arial" w:hAnsi="Arial" w:cs="Arial"/>
                <w:bCs/>
                <w:color w:val="000000"/>
                <w:sz w:val="20"/>
                <w:szCs w:val="20"/>
              </w:rPr>
              <w:t>0.00</w:t>
            </w:r>
          </w:p>
          <w:p w:rsidR="002941B1" w:rsidRDefault="002941B1" w:rsidP="00676358">
            <w:pPr>
              <w:jc w:val="center"/>
              <w:rPr>
                <w:rFonts w:ascii="Arial" w:hAnsi="Arial" w:cs="Arial"/>
                <w:bCs/>
                <w:color w:val="000000"/>
                <w:sz w:val="20"/>
                <w:szCs w:val="20"/>
              </w:rPr>
            </w:pPr>
          </w:p>
          <w:p w:rsidR="002941B1" w:rsidRPr="00DB55F9" w:rsidRDefault="002941B1" w:rsidP="00676358">
            <w:pPr>
              <w:jc w:val="center"/>
              <w:rPr>
                <w:rFonts w:ascii="Arial" w:hAnsi="Arial" w:cs="Arial"/>
                <w:bCs/>
                <w:color w:val="000000"/>
                <w:sz w:val="20"/>
                <w:szCs w:val="20"/>
              </w:rPr>
            </w:pPr>
            <w:r w:rsidRPr="00DB55F9">
              <w:rPr>
                <w:rFonts w:ascii="Arial" w:hAnsi="Arial" w:cs="Arial"/>
                <w:bCs/>
                <w:color w:val="000000"/>
                <w:sz w:val="20"/>
                <w:szCs w:val="20"/>
              </w:rPr>
              <w:t>0.00</w:t>
            </w:r>
          </w:p>
          <w:p w:rsidR="002941B1" w:rsidRPr="00DB55F9" w:rsidRDefault="002941B1" w:rsidP="00676358">
            <w:pPr>
              <w:jc w:val="center"/>
              <w:rPr>
                <w:rFonts w:ascii="Arial" w:hAnsi="Arial" w:cs="Arial"/>
                <w:bCs/>
                <w:color w:val="000000"/>
                <w:sz w:val="20"/>
                <w:szCs w:val="20"/>
              </w:rPr>
            </w:pPr>
            <w:r w:rsidRPr="00DB55F9">
              <w:rPr>
                <w:rFonts w:ascii="Arial" w:hAnsi="Arial" w:cs="Arial"/>
                <w:bCs/>
                <w:color w:val="000000"/>
                <w:sz w:val="20"/>
                <w:szCs w:val="20"/>
              </w:rPr>
              <w:t>0.00</w:t>
            </w:r>
          </w:p>
        </w:tc>
        <w:tc>
          <w:tcPr>
            <w:tcW w:w="1440" w:type="dxa"/>
            <w:tcBorders>
              <w:top w:val="single" w:sz="6" w:space="0" w:color="auto"/>
              <w:bottom w:val="single" w:sz="6" w:space="0" w:color="auto"/>
            </w:tcBorders>
            <w:shd w:val="clear" w:color="auto" w:fill="auto"/>
            <w:noWrap/>
            <w:vAlign w:val="bottom"/>
          </w:tcPr>
          <w:p w:rsidR="002941B1" w:rsidRDefault="002941B1" w:rsidP="00676358">
            <w:pPr>
              <w:jc w:val="center"/>
              <w:rPr>
                <w:rFonts w:ascii="Arial" w:hAnsi="Arial" w:cs="Arial"/>
                <w:bCs/>
                <w:color w:val="000000"/>
                <w:sz w:val="20"/>
                <w:szCs w:val="20"/>
              </w:rPr>
            </w:pPr>
          </w:p>
          <w:p w:rsidR="002941B1" w:rsidRDefault="002941B1" w:rsidP="00676358">
            <w:pPr>
              <w:jc w:val="center"/>
              <w:rPr>
                <w:rFonts w:ascii="Arial" w:hAnsi="Arial" w:cs="Arial"/>
                <w:bCs/>
                <w:color w:val="000000"/>
                <w:sz w:val="20"/>
                <w:szCs w:val="20"/>
              </w:rPr>
            </w:pPr>
          </w:p>
          <w:p w:rsidR="002941B1" w:rsidRDefault="002941B1" w:rsidP="00676358">
            <w:pPr>
              <w:jc w:val="center"/>
              <w:rPr>
                <w:rFonts w:ascii="Arial" w:hAnsi="Arial" w:cs="Arial"/>
                <w:bCs/>
                <w:color w:val="000000"/>
                <w:sz w:val="20"/>
                <w:szCs w:val="20"/>
              </w:rPr>
            </w:pPr>
          </w:p>
          <w:p w:rsidR="002941B1" w:rsidRDefault="002941B1" w:rsidP="00676358">
            <w:pPr>
              <w:jc w:val="center"/>
              <w:rPr>
                <w:rFonts w:ascii="Arial" w:hAnsi="Arial" w:cs="Arial"/>
                <w:bCs/>
                <w:color w:val="000000"/>
                <w:sz w:val="20"/>
                <w:szCs w:val="20"/>
              </w:rPr>
            </w:pPr>
          </w:p>
          <w:p w:rsidR="002941B1" w:rsidRDefault="002941B1" w:rsidP="00676358">
            <w:pPr>
              <w:jc w:val="center"/>
              <w:rPr>
                <w:rFonts w:ascii="Arial" w:hAnsi="Arial" w:cs="Arial"/>
                <w:bCs/>
                <w:color w:val="000000"/>
                <w:sz w:val="20"/>
                <w:szCs w:val="20"/>
              </w:rPr>
            </w:pPr>
          </w:p>
          <w:p w:rsidR="002941B1" w:rsidRPr="00DB55F9" w:rsidRDefault="002941B1" w:rsidP="00676358">
            <w:pPr>
              <w:jc w:val="center"/>
              <w:rPr>
                <w:rFonts w:ascii="Arial" w:hAnsi="Arial" w:cs="Arial"/>
                <w:bCs/>
                <w:color w:val="000000"/>
                <w:sz w:val="20"/>
                <w:szCs w:val="20"/>
              </w:rPr>
            </w:pPr>
            <w:r>
              <w:rPr>
                <w:rFonts w:ascii="Arial" w:hAnsi="Arial" w:cs="Arial"/>
                <w:bCs/>
                <w:color w:val="000000"/>
                <w:sz w:val="20"/>
                <w:szCs w:val="20"/>
              </w:rPr>
              <w:t>122.64</w:t>
            </w:r>
          </w:p>
          <w:p w:rsidR="002941B1" w:rsidRPr="00DB55F9" w:rsidRDefault="002941B1" w:rsidP="00676358">
            <w:pPr>
              <w:jc w:val="center"/>
              <w:rPr>
                <w:rFonts w:ascii="Arial" w:hAnsi="Arial" w:cs="Arial"/>
                <w:bCs/>
                <w:color w:val="000000"/>
                <w:sz w:val="20"/>
                <w:szCs w:val="20"/>
              </w:rPr>
            </w:pPr>
            <w:r>
              <w:rPr>
                <w:rFonts w:ascii="Arial" w:hAnsi="Arial" w:cs="Arial"/>
                <w:bCs/>
                <w:color w:val="000000"/>
                <w:sz w:val="20"/>
                <w:szCs w:val="20"/>
              </w:rPr>
              <w:t>180.00</w:t>
            </w:r>
          </w:p>
          <w:p w:rsidR="002941B1" w:rsidRDefault="002941B1" w:rsidP="00676358">
            <w:pPr>
              <w:jc w:val="center"/>
              <w:rPr>
                <w:rFonts w:ascii="Arial" w:hAnsi="Arial" w:cs="Arial"/>
                <w:bCs/>
                <w:color w:val="000000"/>
                <w:sz w:val="20"/>
                <w:szCs w:val="20"/>
              </w:rPr>
            </w:pPr>
          </w:p>
          <w:p w:rsidR="002941B1" w:rsidRPr="00DB55F9" w:rsidRDefault="002941B1" w:rsidP="00676358">
            <w:pPr>
              <w:jc w:val="center"/>
              <w:rPr>
                <w:rFonts w:ascii="Arial" w:hAnsi="Arial" w:cs="Arial"/>
                <w:bCs/>
                <w:color w:val="000000"/>
                <w:sz w:val="20"/>
                <w:szCs w:val="20"/>
              </w:rPr>
            </w:pPr>
            <w:r>
              <w:rPr>
                <w:rFonts w:ascii="Arial" w:hAnsi="Arial" w:cs="Arial"/>
                <w:bCs/>
                <w:color w:val="000000"/>
                <w:sz w:val="20"/>
                <w:szCs w:val="20"/>
              </w:rPr>
              <w:t>122.64</w:t>
            </w:r>
          </w:p>
          <w:p w:rsidR="002941B1" w:rsidRPr="00DB55F9" w:rsidRDefault="002941B1" w:rsidP="00676358">
            <w:pPr>
              <w:jc w:val="center"/>
              <w:rPr>
                <w:rFonts w:ascii="Arial" w:hAnsi="Arial" w:cs="Arial"/>
                <w:bCs/>
                <w:color w:val="000000"/>
                <w:sz w:val="20"/>
                <w:szCs w:val="20"/>
              </w:rPr>
            </w:pPr>
            <w:r>
              <w:rPr>
                <w:rFonts w:ascii="Arial" w:hAnsi="Arial" w:cs="Arial"/>
                <w:bCs/>
                <w:color w:val="000000"/>
                <w:sz w:val="20"/>
                <w:szCs w:val="20"/>
              </w:rPr>
              <w:t>180.00</w:t>
            </w:r>
          </w:p>
        </w:tc>
        <w:tc>
          <w:tcPr>
            <w:tcW w:w="8640" w:type="dxa"/>
            <w:shd w:val="clear" w:color="auto" w:fill="auto"/>
            <w:noWrap/>
            <w:vAlign w:val="bottom"/>
          </w:tcPr>
          <w:p w:rsidR="002941B1" w:rsidRDefault="002941B1" w:rsidP="00676358">
            <w:pPr>
              <w:rPr>
                <w:rFonts w:ascii="Arial" w:hAnsi="Arial" w:cs="Arial"/>
                <w:color w:val="000000"/>
                <w:sz w:val="20"/>
                <w:szCs w:val="20"/>
              </w:rPr>
            </w:pPr>
          </w:p>
          <w:p w:rsidR="002941B1" w:rsidRDefault="002941B1" w:rsidP="00676358">
            <w:pPr>
              <w:rPr>
                <w:rFonts w:ascii="Arial" w:hAnsi="Arial" w:cs="Arial"/>
                <w:color w:val="000000"/>
                <w:sz w:val="20"/>
                <w:szCs w:val="20"/>
              </w:rPr>
            </w:pPr>
            <w:r w:rsidRPr="00DB55F9">
              <w:rPr>
                <w:rFonts w:ascii="Arial" w:hAnsi="Arial" w:cs="Arial"/>
                <w:color w:val="000000"/>
                <w:sz w:val="20"/>
                <w:szCs w:val="20"/>
              </w:rPr>
              <w:t>Bandwidth utilised above the Contracted Bandwidth per node is paid monthly in arrears</w:t>
            </w:r>
            <w:r>
              <w:rPr>
                <w:rFonts w:ascii="Arial" w:hAnsi="Arial" w:cs="Arial"/>
                <w:color w:val="000000"/>
                <w:sz w:val="20"/>
                <w:szCs w:val="20"/>
              </w:rPr>
              <w:t>.</w:t>
            </w:r>
          </w:p>
          <w:p w:rsidR="002941B1" w:rsidRDefault="002941B1" w:rsidP="00676358">
            <w:pPr>
              <w:rPr>
                <w:rFonts w:ascii="Arial" w:hAnsi="Arial" w:cs="Arial"/>
                <w:color w:val="000000"/>
                <w:sz w:val="20"/>
                <w:szCs w:val="20"/>
              </w:rPr>
            </w:pPr>
          </w:p>
          <w:p w:rsidR="002941B1" w:rsidRDefault="002941B1" w:rsidP="00676358">
            <w:pPr>
              <w:tabs>
                <w:tab w:val="num" w:pos="432"/>
              </w:tabs>
              <w:rPr>
                <w:rFonts w:ascii="Arial" w:hAnsi="Arial" w:cs="Arial"/>
                <w:color w:val="000000"/>
                <w:sz w:val="20"/>
                <w:szCs w:val="20"/>
              </w:rPr>
            </w:pPr>
          </w:p>
          <w:p w:rsidR="002941B1" w:rsidRDefault="002941B1" w:rsidP="00676358">
            <w:pPr>
              <w:tabs>
                <w:tab w:val="num" w:pos="432"/>
              </w:tabs>
              <w:rPr>
                <w:rFonts w:ascii="Arial" w:hAnsi="Arial" w:cs="Arial"/>
                <w:color w:val="000000"/>
                <w:sz w:val="20"/>
                <w:szCs w:val="20"/>
              </w:rPr>
            </w:pPr>
          </w:p>
          <w:p w:rsidR="002941B1" w:rsidRDefault="002941B1" w:rsidP="00676358">
            <w:pPr>
              <w:tabs>
                <w:tab w:val="num" w:pos="432"/>
              </w:tabs>
              <w:rPr>
                <w:rFonts w:ascii="Arial" w:hAnsi="Arial" w:cs="Arial"/>
                <w:color w:val="000000"/>
                <w:sz w:val="20"/>
                <w:szCs w:val="20"/>
              </w:rPr>
            </w:pPr>
            <w:r w:rsidRPr="00DB55F9">
              <w:rPr>
                <w:rFonts w:ascii="Arial" w:hAnsi="Arial" w:cs="Arial"/>
                <w:color w:val="000000"/>
                <w:sz w:val="20"/>
                <w:szCs w:val="20"/>
              </w:rPr>
              <w:t xml:space="preserve">Price for whole month for the first </w:t>
            </w:r>
            <w:r>
              <w:rPr>
                <w:rFonts w:ascii="Arial" w:hAnsi="Arial" w:cs="Arial"/>
                <w:color w:val="000000"/>
                <w:sz w:val="20"/>
                <w:szCs w:val="20"/>
              </w:rPr>
              <w:t>1</w:t>
            </w:r>
            <w:r w:rsidRPr="00DB55F9">
              <w:rPr>
                <w:rFonts w:ascii="Arial" w:hAnsi="Arial" w:cs="Arial"/>
                <w:color w:val="000000"/>
                <w:sz w:val="20"/>
                <w:szCs w:val="20"/>
              </w:rPr>
              <w:t>5% of bandwidth above the Contracted Bandwidth</w:t>
            </w:r>
            <w:r>
              <w:rPr>
                <w:rFonts w:ascii="Arial" w:hAnsi="Arial" w:cs="Arial"/>
                <w:color w:val="000000"/>
                <w:sz w:val="20"/>
                <w:szCs w:val="20"/>
              </w:rPr>
              <w:t>.</w:t>
            </w:r>
          </w:p>
          <w:p w:rsidR="002941B1" w:rsidRDefault="002941B1" w:rsidP="00676358">
            <w:pPr>
              <w:tabs>
                <w:tab w:val="num" w:pos="432"/>
              </w:tabs>
              <w:rPr>
                <w:rFonts w:ascii="Arial" w:hAnsi="Arial" w:cs="Arial"/>
                <w:color w:val="000000"/>
                <w:sz w:val="20"/>
                <w:szCs w:val="20"/>
              </w:rPr>
            </w:pPr>
            <w:r w:rsidRPr="00DB55F9">
              <w:rPr>
                <w:rFonts w:ascii="Arial" w:hAnsi="Arial" w:cs="Arial"/>
                <w:color w:val="000000"/>
                <w:sz w:val="20"/>
                <w:szCs w:val="20"/>
              </w:rPr>
              <w:t xml:space="preserve">Price for whole month for any additional bandwidth above the </w:t>
            </w:r>
            <w:r>
              <w:rPr>
                <w:rFonts w:ascii="Arial" w:hAnsi="Arial" w:cs="Arial"/>
                <w:color w:val="000000"/>
                <w:sz w:val="20"/>
                <w:szCs w:val="20"/>
              </w:rPr>
              <w:t>1</w:t>
            </w:r>
            <w:r w:rsidRPr="00DB55F9">
              <w:rPr>
                <w:rFonts w:ascii="Arial" w:hAnsi="Arial" w:cs="Arial"/>
                <w:color w:val="000000"/>
                <w:sz w:val="20"/>
                <w:szCs w:val="20"/>
              </w:rPr>
              <w:t>5% threshold</w:t>
            </w:r>
          </w:p>
          <w:p w:rsidR="002941B1" w:rsidRDefault="002941B1" w:rsidP="00676358">
            <w:pPr>
              <w:tabs>
                <w:tab w:val="num" w:pos="432"/>
              </w:tabs>
              <w:rPr>
                <w:rFonts w:ascii="Arial" w:hAnsi="Arial" w:cs="Arial"/>
                <w:color w:val="000000"/>
                <w:sz w:val="20"/>
                <w:szCs w:val="20"/>
              </w:rPr>
            </w:pPr>
          </w:p>
          <w:p w:rsidR="002941B1" w:rsidRDefault="002941B1" w:rsidP="00676358">
            <w:pPr>
              <w:tabs>
                <w:tab w:val="num" w:pos="432"/>
              </w:tabs>
              <w:rPr>
                <w:rFonts w:ascii="Arial" w:hAnsi="Arial" w:cs="Arial"/>
                <w:color w:val="000000"/>
                <w:sz w:val="20"/>
                <w:szCs w:val="20"/>
              </w:rPr>
            </w:pPr>
            <w:r w:rsidRPr="00DB55F9">
              <w:rPr>
                <w:rFonts w:ascii="Arial" w:hAnsi="Arial" w:cs="Arial"/>
                <w:color w:val="000000"/>
                <w:sz w:val="20"/>
                <w:szCs w:val="20"/>
              </w:rPr>
              <w:t>Price for whole month for the first 5% of bandwidth above the Contracted Bandwidth</w:t>
            </w:r>
            <w:r>
              <w:rPr>
                <w:rFonts w:ascii="Arial" w:hAnsi="Arial" w:cs="Arial"/>
                <w:color w:val="000000"/>
                <w:sz w:val="20"/>
                <w:szCs w:val="20"/>
              </w:rPr>
              <w:t>.</w:t>
            </w:r>
          </w:p>
          <w:p w:rsidR="002941B1" w:rsidRPr="00DB55F9" w:rsidRDefault="002941B1" w:rsidP="00676358">
            <w:pPr>
              <w:tabs>
                <w:tab w:val="num" w:pos="432"/>
              </w:tabs>
              <w:rPr>
                <w:rFonts w:ascii="Arial" w:hAnsi="Arial" w:cs="Arial"/>
                <w:color w:val="000000"/>
                <w:sz w:val="20"/>
                <w:szCs w:val="20"/>
              </w:rPr>
            </w:pPr>
            <w:r w:rsidRPr="00DB55F9">
              <w:rPr>
                <w:rFonts w:ascii="Arial" w:hAnsi="Arial" w:cs="Arial"/>
                <w:color w:val="000000"/>
                <w:sz w:val="20"/>
                <w:szCs w:val="20"/>
              </w:rPr>
              <w:t>Price for whole month for any additional bandwidth above the 5% threshold</w:t>
            </w:r>
            <w:r>
              <w:rPr>
                <w:rFonts w:ascii="Arial" w:hAnsi="Arial" w:cs="Arial"/>
                <w:color w:val="000000"/>
                <w:sz w:val="20"/>
                <w:szCs w:val="20"/>
              </w:rPr>
              <w:t>.</w:t>
            </w:r>
          </w:p>
        </w:tc>
      </w:tr>
    </w:tbl>
    <w:p w:rsidR="002941B1" w:rsidRDefault="002941B1" w:rsidP="003F7AC6">
      <w:pPr>
        <w:rPr>
          <w:rFonts w:ascii="Arial" w:hAnsi="Arial" w:cs="Arial"/>
          <w:sz w:val="20"/>
          <w:szCs w:val="20"/>
        </w:rPr>
      </w:pPr>
    </w:p>
    <w:p w:rsidR="002941B1" w:rsidRDefault="002941B1" w:rsidP="003F7AC6">
      <w:pPr>
        <w:rPr>
          <w:rFonts w:ascii="Arial" w:hAnsi="Arial" w:cs="Arial"/>
          <w:sz w:val="20"/>
          <w:szCs w:val="20"/>
        </w:rPr>
      </w:pPr>
    </w:p>
    <w:p w:rsidR="00085E1F" w:rsidRDefault="0037313D" w:rsidP="003F7AC6">
      <w:pPr>
        <w:rPr>
          <w:rFonts w:ascii="Arial" w:hAnsi="Arial" w:cs="Arial"/>
          <w:sz w:val="20"/>
          <w:szCs w:val="20"/>
        </w:rPr>
      </w:pPr>
      <w:r>
        <w:rPr>
          <w:rFonts w:ascii="Arial" w:hAnsi="Arial" w:cs="Arial"/>
          <w:sz w:val="20"/>
          <w:szCs w:val="20"/>
        </w:rPr>
        <w:t xml:space="preserve">Note </w:t>
      </w:r>
    </w:p>
    <w:p w:rsidR="00965A22" w:rsidRDefault="0037313D" w:rsidP="00A9122C">
      <w:pPr>
        <w:numPr>
          <w:ilvl w:val="0"/>
          <w:numId w:val="23"/>
        </w:numPr>
        <w:rPr>
          <w:rFonts w:ascii="Arial" w:hAnsi="Arial" w:cs="Arial"/>
          <w:sz w:val="20"/>
          <w:szCs w:val="20"/>
        </w:rPr>
      </w:pPr>
      <w:r>
        <w:rPr>
          <w:rFonts w:ascii="Arial" w:hAnsi="Arial" w:cs="Arial"/>
          <w:sz w:val="20"/>
          <w:szCs w:val="20"/>
        </w:rPr>
        <w:t xml:space="preserve">For information on </w:t>
      </w:r>
      <w:r w:rsidR="00085E1F">
        <w:rPr>
          <w:rFonts w:ascii="Arial" w:hAnsi="Arial" w:cs="Arial"/>
          <w:sz w:val="20"/>
          <w:szCs w:val="20"/>
        </w:rPr>
        <w:t>Contracted Bandwidth during the Transition period please refer to the IP</w:t>
      </w:r>
      <w:r>
        <w:rPr>
          <w:rFonts w:ascii="Arial" w:hAnsi="Arial" w:cs="Arial"/>
          <w:sz w:val="20"/>
          <w:szCs w:val="20"/>
        </w:rPr>
        <w:t>stream Connect Transfer guide.</w:t>
      </w:r>
    </w:p>
    <w:p w:rsidR="00965A22" w:rsidRPr="003472BE" w:rsidRDefault="00A9122C" w:rsidP="003472BE">
      <w:pPr>
        <w:numPr>
          <w:ilvl w:val="0"/>
          <w:numId w:val="23"/>
        </w:numPr>
        <w:rPr>
          <w:rFonts w:ascii="Arial" w:hAnsi="Arial" w:cs="Arial"/>
          <w:sz w:val="20"/>
          <w:szCs w:val="20"/>
        </w:rPr>
      </w:pPr>
      <w:r w:rsidRPr="00965A22">
        <w:rPr>
          <w:rFonts w:ascii="Arial" w:hAnsi="Arial" w:cs="Arial"/>
          <w:sz w:val="20"/>
          <w:szCs w:val="20"/>
        </w:rPr>
        <w:t xml:space="preserve">If BT </w:t>
      </w:r>
      <w:r w:rsidR="00965A22" w:rsidRPr="00965A22">
        <w:rPr>
          <w:rFonts w:ascii="Arial" w:hAnsi="Arial" w:cs="Arial"/>
          <w:sz w:val="20"/>
          <w:szCs w:val="20"/>
        </w:rPr>
        <w:t xml:space="preserve">makes a change to </w:t>
      </w:r>
      <w:r w:rsidR="008069DC">
        <w:rPr>
          <w:rFonts w:ascii="Arial" w:hAnsi="Arial" w:cs="Arial"/>
          <w:sz w:val="20"/>
          <w:szCs w:val="20"/>
        </w:rPr>
        <w:t>the network</w:t>
      </w:r>
      <w:r w:rsidR="00965A22" w:rsidRPr="00965A22">
        <w:rPr>
          <w:rFonts w:ascii="Arial" w:hAnsi="Arial" w:cs="Arial"/>
          <w:sz w:val="20"/>
          <w:szCs w:val="20"/>
        </w:rPr>
        <w:t xml:space="preserve"> which </w:t>
      </w:r>
      <w:r w:rsidR="008069DC">
        <w:rPr>
          <w:rFonts w:ascii="Arial" w:hAnsi="Arial" w:cs="Arial"/>
          <w:sz w:val="20"/>
          <w:szCs w:val="20"/>
        </w:rPr>
        <w:t>increases or decreases the number of a CP’s end users at a node by</w:t>
      </w:r>
      <w:r w:rsidR="008069DC" w:rsidRPr="00965A22">
        <w:rPr>
          <w:rFonts w:ascii="Arial" w:hAnsi="Arial" w:cs="Arial"/>
          <w:sz w:val="20"/>
          <w:szCs w:val="20"/>
        </w:rPr>
        <w:t xml:space="preserve"> </w:t>
      </w:r>
      <w:r w:rsidR="00965A22" w:rsidRPr="00965A22">
        <w:rPr>
          <w:rFonts w:ascii="Arial" w:hAnsi="Arial" w:cs="Arial"/>
          <w:sz w:val="20"/>
          <w:szCs w:val="20"/>
        </w:rPr>
        <w:t>1% or more</w:t>
      </w:r>
      <w:r w:rsidR="00266DA0">
        <w:rPr>
          <w:rFonts w:ascii="Arial" w:hAnsi="Arial" w:cs="Arial"/>
          <w:sz w:val="20"/>
          <w:szCs w:val="20"/>
        </w:rPr>
        <w:t xml:space="preserve"> in a month</w:t>
      </w:r>
      <w:r w:rsidR="00965A22" w:rsidRPr="00965A22">
        <w:rPr>
          <w:rFonts w:ascii="Arial" w:hAnsi="Arial" w:cs="Arial"/>
          <w:sz w:val="20"/>
          <w:szCs w:val="20"/>
        </w:rPr>
        <w:t>, the following terms will apply to the CP's Contracted Bandwidth:</w:t>
      </w:r>
    </w:p>
    <w:p w:rsidR="00965A22" w:rsidRPr="00965A22" w:rsidRDefault="00965A22" w:rsidP="003472BE">
      <w:pPr>
        <w:autoSpaceDE w:val="0"/>
        <w:autoSpaceDN w:val="0"/>
        <w:adjustRightInd w:val="0"/>
        <w:ind w:left="360"/>
        <w:rPr>
          <w:rFonts w:ascii="Arial" w:hAnsi="Arial" w:cs="Arial"/>
          <w:sz w:val="20"/>
          <w:szCs w:val="20"/>
        </w:rPr>
      </w:pPr>
      <w:r w:rsidRPr="00965A22">
        <w:rPr>
          <w:rFonts w:ascii="Arial" w:hAnsi="Arial" w:cs="Arial"/>
          <w:sz w:val="20"/>
          <w:szCs w:val="20"/>
        </w:rPr>
        <w:t>(a)</w:t>
      </w:r>
      <w:r w:rsidRPr="00965A22">
        <w:rPr>
          <w:rFonts w:ascii="Arial" w:hAnsi="Arial" w:cs="Arial"/>
          <w:sz w:val="20"/>
          <w:szCs w:val="20"/>
        </w:rPr>
        <w:tab/>
      </w:r>
      <w:r w:rsidR="008069DC">
        <w:rPr>
          <w:rFonts w:ascii="Arial" w:hAnsi="Arial" w:cs="Arial"/>
          <w:sz w:val="20"/>
          <w:szCs w:val="20"/>
        </w:rPr>
        <w:t xml:space="preserve">if the number of the CP’s End Users increases by more than 1% at </w:t>
      </w:r>
      <w:r w:rsidR="00266DA0">
        <w:rPr>
          <w:rFonts w:ascii="Arial" w:hAnsi="Arial" w:cs="Arial"/>
          <w:sz w:val="20"/>
          <w:szCs w:val="20"/>
        </w:rPr>
        <w:t>a</w:t>
      </w:r>
      <w:r w:rsidR="008069DC">
        <w:rPr>
          <w:rFonts w:ascii="Arial" w:hAnsi="Arial" w:cs="Arial"/>
          <w:sz w:val="20"/>
          <w:szCs w:val="20"/>
        </w:rPr>
        <w:t xml:space="preserve"> node in the month, all bandwidth above the Contracted Bandwidth </w:t>
      </w:r>
      <w:r w:rsidR="00266DA0">
        <w:rPr>
          <w:rFonts w:ascii="Arial" w:hAnsi="Arial" w:cs="Arial"/>
          <w:sz w:val="20"/>
          <w:szCs w:val="20"/>
        </w:rPr>
        <w:t xml:space="preserve">at that node </w:t>
      </w:r>
      <w:r w:rsidR="008069DC">
        <w:rPr>
          <w:rFonts w:ascii="Arial" w:hAnsi="Arial" w:cs="Arial"/>
          <w:sz w:val="20"/>
          <w:szCs w:val="20"/>
        </w:rPr>
        <w:t xml:space="preserve">will be charged at the Contracted Bandwidth rate </w:t>
      </w:r>
      <w:r w:rsidRPr="00965A22">
        <w:rPr>
          <w:rFonts w:ascii="Arial" w:hAnsi="Arial" w:cs="Arial"/>
          <w:sz w:val="20"/>
          <w:szCs w:val="20"/>
        </w:rPr>
        <w:t xml:space="preserve">in the month the change occurred </w:t>
      </w:r>
      <w:r w:rsidR="008069DC">
        <w:rPr>
          <w:rFonts w:ascii="Arial" w:hAnsi="Arial" w:cs="Arial"/>
          <w:sz w:val="20"/>
          <w:szCs w:val="20"/>
        </w:rPr>
        <w:t>and in</w:t>
      </w:r>
      <w:r w:rsidR="008069DC" w:rsidRPr="00965A22">
        <w:rPr>
          <w:rFonts w:ascii="Arial" w:hAnsi="Arial" w:cs="Arial"/>
          <w:sz w:val="20"/>
          <w:szCs w:val="20"/>
        </w:rPr>
        <w:t xml:space="preserve"> </w:t>
      </w:r>
      <w:r w:rsidRPr="00965A22">
        <w:rPr>
          <w:rFonts w:ascii="Arial" w:hAnsi="Arial" w:cs="Arial"/>
          <w:sz w:val="20"/>
          <w:szCs w:val="20"/>
        </w:rPr>
        <w:t>the succeeding month</w:t>
      </w:r>
    </w:p>
    <w:p w:rsidR="008069DC" w:rsidRDefault="00965A22" w:rsidP="003472BE">
      <w:pPr>
        <w:autoSpaceDE w:val="0"/>
        <w:autoSpaceDN w:val="0"/>
        <w:adjustRightInd w:val="0"/>
        <w:ind w:left="360"/>
        <w:rPr>
          <w:rFonts w:ascii="Arial" w:hAnsi="Arial" w:cs="Arial"/>
          <w:sz w:val="20"/>
          <w:szCs w:val="20"/>
        </w:rPr>
      </w:pPr>
      <w:r w:rsidRPr="00965A22">
        <w:rPr>
          <w:rFonts w:ascii="Arial" w:hAnsi="Arial" w:cs="Arial"/>
          <w:sz w:val="20"/>
          <w:szCs w:val="20"/>
        </w:rPr>
        <w:t>(b)</w:t>
      </w:r>
      <w:r w:rsidRPr="00965A22">
        <w:rPr>
          <w:rFonts w:ascii="Arial" w:hAnsi="Arial" w:cs="Arial"/>
          <w:sz w:val="20"/>
          <w:szCs w:val="20"/>
        </w:rPr>
        <w:tab/>
      </w:r>
      <w:r w:rsidR="008069DC">
        <w:rPr>
          <w:rFonts w:ascii="Arial" w:hAnsi="Arial" w:cs="Arial"/>
          <w:sz w:val="20"/>
          <w:szCs w:val="20"/>
        </w:rPr>
        <w:t xml:space="preserve">if the number of the CP’s End Users decreases by more than 1% at the node in a month, the </w:t>
      </w:r>
      <w:r w:rsidR="001246DD">
        <w:rPr>
          <w:rFonts w:ascii="Arial" w:hAnsi="Arial" w:cs="Arial"/>
          <w:sz w:val="20"/>
          <w:szCs w:val="20"/>
        </w:rPr>
        <w:t>CP</w:t>
      </w:r>
      <w:r w:rsidR="008069DC">
        <w:rPr>
          <w:rFonts w:ascii="Arial" w:hAnsi="Arial" w:cs="Arial"/>
          <w:sz w:val="20"/>
          <w:szCs w:val="20"/>
        </w:rPr>
        <w:t xml:space="preserve"> will be able reduce </w:t>
      </w:r>
      <w:r w:rsidR="001246DD">
        <w:rPr>
          <w:rFonts w:ascii="Arial" w:hAnsi="Arial" w:cs="Arial"/>
          <w:sz w:val="20"/>
          <w:szCs w:val="20"/>
        </w:rPr>
        <w:t>its</w:t>
      </w:r>
      <w:r w:rsidR="008069DC">
        <w:rPr>
          <w:rFonts w:ascii="Arial" w:hAnsi="Arial" w:cs="Arial"/>
          <w:sz w:val="20"/>
          <w:szCs w:val="20"/>
        </w:rPr>
        <w:t xml:space="preserve"> Contract</w:t>
      </w:r>
      <w:r w:rsidR="001246DD">
        <w:rPr>
          <w:rFonts w:ascii="Arial" w:hAnsi="Arial" w:cs="Arial"/>
          <w:sz w:val="20"/>
          <w:szCs w:val="20"/>
        </w:rPr>
        <w:t>ed</w:t>
      </w:r>
      <w:r w:rsidR="00592B49">
        <w:rPr>
          <w:rFonts w:ascii="Arial" w:hAnsi="Arial" w:cs="Arial"/>
          <w:sz w:val="20"/>
          <w:szCs w:val="20"/>
        </w:rPr>
        <w:t xml:space="preserve"> </w:t>
      </w:r>
      <w:r w:rsidR="008069DC">
        <w:rPr>
          <w:rFonts w:ascii="Arial" w:hAnsi="Arial" w:cs="Arial"/>
          <w:sz w:val="20"/>
          <w:szCs w:val="20"/>
        </w:rPr>
        <w:t xml:space="preserve">Bandwidth </w:t>
      </w:r>
      <w:r w:rsidR="00266DA0">
        <w:rPr>
          <w:rFonts w:ascii="Arial" w:hAnsi="Arial" w:cs="Arial"/>
          <w:sz w:val="20"/>
          <w:szCs w:val="20"/>
        </w:rPr>
        <w:t xml:space="preserve">at that node </w:t>
      </w:r>
      <w:r w:rsidR="008069DC">
        <w:rPr>
          <w:rFonts w:ascii="Arial" w:hAnsi="Arial" w:cs="Arial"/>
          <w:sz w:val="20"/>
          <w:szCs w:val="20"/>
        </w:rPr>
        <w:t>in that month</w:t>
      </w:r>
      <w:r w:rsidR="00266DA0">
        <w:rPr>
          <w:rFonts w:ascii="Arial" w:hAnsi="Arial" w:cs="Arial"/>
          <w:sz w:val="20"/>
          <w:szCs w:val="20"/>
        </w:rPr>
        <w:t>,</w:t>
      </w:r>
      <w:r w:rsidR="008069DC">
        <w:rPr>
          <w:rFonts w:ascii="Arial" w:hAnsi="Arial" w:cs="Arial"/>
          <w:sz w:val="20"/>
          <w:szCs w:val="20"/>
        </w:rPr>
        <w:t xml:space="preserve"> and any pre-existing term on the Contract</w:t>
      </w:r>
      <w:r w:rsidR="001246DD">
        <w:rPr>
          <w:rFonts w:ascii="Arial" w:hAnsi="Arial" w:cs="Arial"/>
          <w:sz w:val="20"/>
          <w:szCs w:val="20"/>
        </w:rPr>
        <w:t xml:space="preserve">ed </w:t>
      </w:r>
      <w:r w:rsidR="008069DC">
        <w:rPr>
          <w:rFonts w:ascii="Arial" w:hAnsi="Arial" w:cs="Arial"/>
          <w:sz w:val="20"/>
          <w:szCs w:val="20"/>
        </w:rPr>
        <w:t>Bandwidth at the node will be maintained (</w:t>
      </w:r>
      <w:proofErr w:type="spellStart"/>
      <w:r w:rsidR="008069DC">
        <w:rPr>
          <w:rFonts w:ascii="Arial" w:hAnsi="Arial" w:cs="Arial"/>
          <w:sz w:val="20"/>
          <w:szCs w:val="20"/>
        </w:rPr>
        <w:t>ie</w:t>
      </w:r>
      <w:proofErr w:type="spellEnd"/>
      <w:r w:rsidR="008069DC">
        <w:rPr>
          <w:rFonts w:ascii="Arial" w:hAnsi="Arial" w:cs="Arial"/>
          <w:sz w:val="20"/>
          <w:szCs w:val="20"/>
        </w:rPr>
        <w:t xml:space="preserve"> it will not be reset).</w:t>
      </w:r>
    </w:p>
    <w:p w:rsidR="004D0383" w:rsidRPr="00B50957" w:rsidRDefault="003472BE" w:rsidP="004D0383">
      <w:pPr>
        <w:pStyle w:val="ListParagraph"/>
        <w:numPr>
          <w:ilvl w:val="0"/>
          <w:numId w:val="23"/>
        </w:numPr>
        <w:rPr>
          <w:rFonts w:ascii="Arial" w:hAnsi="Arial" w:cs="Arial"/>
          <w:sz w:val="20"/>
          <w:szCs w:val="20"/>
        </w:rPr>
      </w:pPr>
      <w:r w:rsidRPr="00B50957">
        <w:rPr>
          <w:rFonts w:ascii="Arial" w:hAnsi="Arial" w:cs="Arial"/>
          <w:sz w:val="20"/>
          <w:szCs w:val="20"/>
        </w:rPr>
        <w:t xml:space="preserve">The Markets referred to in this price list are </w:t>
      </w:r>
      <w:r w:rsidR="004D0383" w:rsidRPr="00B50957">
        <w:rPr>
          <w:rFonts w:ascii="Arial" w:hAnsi="Arial" w:cs="Arial"/>
          <w:sz w:val="20"/>
          <w:szCs w:val="20"/>
        </w:rPr>
        <w:t xml:space="preserve">as published by Ofcom in the Market Review Statement dated 3 December 2010. A copy of the list but with exchange names added by BT Wholesale for clarity can be found on btwholesale.com at </w:t>
      </w:r>
      <w:hyperlink r:id="rId10" w:history="1">
        <w:r w:rsidR="004D0383" w:rsidRPr="00B50957">
          <w:rPr>
            <w:rStyle w:val="Hyperlink"/>
            <w:rFonts w:ascii="Arial" w:hAnsi="Arial" w:cs="Arial"/>
            <w:sz w:val="20"/>
            <w:szCs w:val="20"/>
          </w:rPr>
          <w:t>https://www.btwholesale.com/pages/static/Community/Broadband_Community/Coverage.html</w:t>
        </w:r>
      </w:hyperlink>
    </w:p>
    <w:p w:rsidR="004D0383" w:rsidRPr="00965A22" w:rsidRDefault="004D0383" w:rsidP="004D0383">
      <w:pPr>
        <w:ind w:left="360"/>
        <w:rPr>
          <w:rFonts w:ascii="Arial" w:hAnsi="Arial" w:cs="Arial"/>
          <w:sz w:val="20"/>
          <w:szCs w:val="20"/>
        </w:rPr>
      </w:pPr>
    </w:p>
    <w:p w:rsidR="004D0383" w:rsidRPr="00965A22" w:rsidRDefault="004D0383" w:rsidP="004D0383">
      <w:pPr>
        <w:ind w:left="360"/>
        <w:rPr>
          <w:rFonts w:ascii="Arial" w:hAnsi="Arial" w:cs="Arial"/>
          <w:sz w:val="20"/>
          <w:szCs w:val="20"/>
        </w:rPr>
      </w:pPr>
    </w:p>
    <w:p w:rsidR="004D0383" w:rsidRPr="00965A22" w:rsidRDefault="004D0383" w:rsidP="008069DC">
      <w:pPr>
        <w:autoSpaceDE w:val="0"/>
        <w:autoSpaceDN w:val="0"/>
        <w:adjustRightInd w:val="0"/>
        <w:rPr>
          <w:rFonts w:ascii="Arial" w:hAnsi="Arial" w:cs="Arial"/>
          <w:sz w:val="20"/>
          <w:szCs w:val="20"/>
        </w:rPr>
      </w:pPr>
    </w:p>
    <w:p w:rsidR="00184746" w:rsidRDefault="00184746" w:rsidP="00184746">
      <w:pPr>
        <w:autoSpaceDE w:val="0"/>
        <w:autoSpaceDN w:val="0"/>
        <w:adjustRightInd w:val="0"/>
        <w:rPr>
          <w:rFonts w:ascii="Courier New" w:hAnsi="Courier New" w:cs="Courier New"/>
        </w:rPr>
      </w:pPr>
    </w:p>
    <w:tbl>
      <w:tblPr>
        <w:tblW w:w="13155" w:type="dxa"/>
        <w:tblInd w:w="9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4155"/>
        <w:gridCol w:w="3780"/>
        <w:gridCol w:w="5220"/>
      </w:tblGrid>
      <w:tr w:rsidR="00184746" w:rsidRPr="002941B1" w:rsidTr="00184746">
        <w:trPr>
          <w:trHeight w:val="255"/>
        </w:trPr>
        <w:tc>
          <w:tcPr>
            <w:tcW w:w="4155" w:type="dxa"/>
            <w:tcBorders>
              <w:top w:val="single" w:sz="4" w:space="0" w:color="auto"/>
              <w:left w:val="single" w:sz="4" w:space="0" w:color="auto"/>
              <w:bottom w:val="single" w:sz="6" w:space="0" w:color="auto"/>
              <w:right w:val="single" w:sz="6" w:space="0" w:color="auto"/>
            </w:tcBorders>
            <w:noWrap/>
            <w:vAlign w:val="bottom"/>
            <w:hideMark/>
          </w:tcPr>
          <w:p w:rsidR="00184746" w:rsidRPr="002941B1" w:rsidRDefault="00184746">
            <w:pPr>
              <w:rPr>
                <w:rFonts w:ascii="Arial" w:hAnsi="Arial" w:cs="Arial"/>
                <w:b/>
                <w:color w:val="000000"/>
                <w:sz w:val="20"/>
                <w:szCs w:val="20"/>
              </w:rPr>
            </w:pPr>
            <w:r w:rsidRPr="002941B1">
              <w:rPr>
                <w:rFonts w:ascii="Arial" w:hAnsi="Arial" w:cs="Arial"/>
                <w:b/>
                <w:color w:val="000000"/>
                <w:sz w:val="20"/>
                <w:szCs w:val="20"/>
              </w:rPr>
              <w:t>Content Connect Bandwidth Pricing</w:t>
            </w:r>
          </w:p>
        </w:tc>
        <w:tc>
          <w:tcPr>
            <w:tcW w:w="3780" w:type="dxa"/>
            <w:tcBorders>
              <w:top w:val="single" w:sz="6" w:space="0" w:color="auto"/>
              <w:left w:val="single" w:sz="6" w:space="0" w:color="auto"/>
              <w:bottom w:val="single" w:sz="6" w:space="0" w:color="auto"/>
              <w:right w:val="single" w:sz="6" w:space="0" w:color="auto"/>
            </w:tcBorders>
            <w:noWrap/>
            <w:vAlign w:val="bottom"/>
            <w:hideMark/>
          </w:tcPr>
          <w:p w:rsidR="00184746" w:rsidRPr="002941B1" w:rsidRDefault="00184746">
            <w:pPr>
              <w:jc w:val="center"/>
              <w:rPr>
                <w:rFonts w:ascii="Arial" w:hAnsi="Arial" w:cs="Arial"/>
                <w:b/>
                <w:bCs/>
                <w:color w:val="000000"/>
                <w:sz w:val="20"/>
                <w:szCs w:val="20"/>
              </w:rPr>
            </w:pPr>
            <w:r w:rsidRPr="002941B1">
              <w:rPr>
                <w:rFonts w:ascii="Arial" w:hAnsi="Arial" w:cs="Arial"/>
                <w:b/>
                <w:bCs/>
                <w:color w:val="000000"/>
                <w:sz w:val="20"/>
                <w:szCs w:val="20"/>
              </w:rPr>
              <w:t xml:space="preserve">Charge per </w:t>
            </w:r>
            <w:proofErr w:type="spellStart"/>
            <w:r w:rsidRPr="002941B1">
              <w:rPr>
                <w:rFonts w:ascii="Arial" w:hAnsi="Arial" w:cs="Arial"/>
                <w:b/>
                <w:bCs/>
                <w:color w:val="000000"/>
                <w:sz w:val="20"/>
                <w:szCs w:val="20"/>
              </w:rPr>
              <w:t>Gbyte</w:t>
            </w:r>
            <w:proofErr w:type="spellEnd"/>
            <w:r w:rsidRPr="002941B1">
              <w:rPr>
                <w:rFonts w:ascii="Arial" w:hAnsi="Arial" w:cs="Arial"/>
                <w:b/>
                <w:bCs/>
                <w:color w:val="000000"/>
                <w:sz w:val="20"/>
                <w:szCs w:val="20"/>
              </w:rPr>
              <w:t xml:space="preserve">  shipped (£)</w:t>
            </w:r>
          </w:p>
        </w:tc>
        <w:tc>
          <w:tcPr>
            <w:tcW w:w="5220" w:type="dxa"/>
            <w:tcBorders>
              <w:top w:val="single" w:sz="4" w:space="0" w:color="auto"/>
              <w:left w:val="single" w:sz="6" w:space="0" w:color="auto"/>
              <w:bottom w:val="single" w:sz="6" w:space="0" w:color="auto"/>
              <w:right w:val="single" w:sz="4" w:space="0" w:color="auto"/>
            </w:tcBorders>
            <w:noWrap/>
            <w:vAlign w:val="bottom"/>
            <w:hideMark/>
          </w:tcPr>
          <w:p w:rsidR="00184746" w:rsidRPr="002941B1" w:rsidRDefault="00184746">
            <w:pPr>
              <w:rPr>
                <w:rFonts w:ascii="Arial" w:hAnsi="Arial" w:cs="Arial"/>
                <w:b/>
                <w:color w:val="000000"/>
                <w:sz w:val="20"/>
                <w:szCs w:val="20"/>
              </w:rPr>
            </w:pPr>
            <w:r w:rsidRPr="002941B1">
              <w:rPr>
                <w:rFonts w:ascii="Arial" w:hAnsi="Arial" w:cs="Arial"/>
                <w:b/>
                <w:sz w:val="20"/>
                <w:szCs w:val="20"/>
              </w:rPr>
              <w:t>Operative Date:  20/06/2011</w:t>
            </w:r>
          </w:p>
        </w:tc>
      </w:tr>
      <w:tr w:rsidR="00184746" w:rsidRPr="002941B1" w:rsidTr="00184746">
        <w:trPr>
          <w:trHeight w:val="65"/>
        </w:trPr>
        <w:tc>
          <w:tcPr>
            <w:tcW w:w="4155" w:type="dxa"/>
            <w:tcBorders>
              <w:top w:val="single" w:sz="6" w:space="0" w:color="auto"/>
              <w:left w:val="single" w:sz="4" w:space="0" w:color="auto"/>
              <w:bottom w:val="single" w:sz="6" w:space="0" w:color="auto"/>
              <w:right w:val="single" w:sz="6" w:space="0" w:color="auto"/>
            </w:tcBorders>
            <w:noWrap/>
            <w:vAlign w:val="bottom"/>
            <w:hideMark/>
          </w:tcPr>
          <w:p w:rsidR="00184746" w:rsidRPr="002941B1" w:rsidRDefault="00184746">
            <w:pPr>
              <w:rPr>
                <w:rFonts w:ascii="Arial" w:hAnsi="Arial" w:cs="Arial"/>
                <w:color w:val="000000"/>
                <w:sz w:val="20"/>
                <w:szCs w:val="20"/>
              </w:rPr>
            </w:pPr>
            <w:r w:rsidRPr="002941B1">
              <w:rPr>
                <w:rFonts w:ascii="Arial" w:hAnsi="Arial" w:cs="Arial"/>
                <w:color w:val="000000"/>
                <w:sz w:val="20"/>
                <w:szCs w:val="20"/>
              </w:rPr>
              <w:t>Content Connect Standard</w:t>
            </w:r>
          </w:p>
        </w:tc>
        <w:tc>
          <w:tcPr>
            <w:tcW w:w="3780" w:type="dxa"/>
            <w:tcBorders>
              <w:top w:val="single" w:sz="6" w:space="0" w:color="auto"/>
              <w:left w:val="single" w:sz="6" w:space="0" w:color="auto"/>
              <w:bottom w:val="single" w:sz="6" w:space="0" w:color="auto"/>
              <w:right w:val="single" w:sz="6" w:space="0" w:color="auto"/>
            </w:tcBorders>
            <w:noWrap/>
            <w:vAlign w:val="bottom"/>
            <w:hideMark/>
          </w:tcPr>
          <w:p w:rsidR="00184746" w:rsidRPr="002941B1" w:rsidRDefault="00184746">
            <w:pPr>
              <w:jc w:val="center"/>
              <w:rPr>
                <w:rFonts w:ascii="Arial" w:hAnsi="Arial" w:cs="Arial"/>
                <w:bCs/>
                <w:color w:val="000000"/>
                <w:sz w:val="20"/>
                <w:szCs w:val="20"/>
              </w:rPr>
            </w:pPr>
            <w:r w:rsidRPr="002941B1">
              <w:rPr>
                <w:rFonts w:ascii="Arial" w:hAnsi="Arial" w:cs="Arial"/>
                <w:bCs/>
                <w:color w:val="000000"/>
                <w:sz w:val="20"/>
                <w:szCs w:val="20"/>
              </w:rPr>
              <w:t xml:space="preserve">0.85 </w:t>
            </w:r>
          </w:p>
        </w:tc>
        <w:tc>
          <w:tcPr>
            <w:tcW w:w="5220" w:type="dxa"/>
            <w:tcBorders>
              <w:top w:val="single" w:sz="6" w:space="0" w:color="auto"/>
              <w:left w:val="single" w:sz="6" w:space="0" w:color="auto"/>
              <w:bottom w:val="single" w:sz="6" w:space="0" w:color="auto"/>
              <w:right w:val="single" w:sz="4" w:space="0" w:color="auto"/>
            </w:tcBorders>
            <w:noWrap/>
            <w:vAlign w:val="bottom"/>
            <w:hideMark/>
          </w:tcPr>
          <w:p w:rsidR="00184746" w:rsidRPr="002941B1" w:rsidRDefault="00184746">
            <w:pPr>
              <w:rPr>
                <w:rFonts w:ascii="Arial" w:hAnsi="Arial" w:cs="Arial"/>
                <w:sz w:val="20"/>
                <w:szCs w:val="20"/>
              </w:rPr>
            </w:pPr>
            <w:r w:rsidRPr="002941B1">
              <w:rPr>
                <w:rFonts w:ascii="Arial" w:hAnsi="Arial" w:cs="Arial"/>
                <w:sz w:val="20"/>
                <w:szCs w:val="20"/>
              </w:rPr>
              <w:t xml:space="preserve">Per </w:t>
            </w:r>
            <w:proofErr w:type="spellStart"/>
            <w:r w:rsidRPr="002941B1">
              <w:rPr>
                <w:rFonts w:ascii="Arial" w:hAnsi="Arial" w:cs="Arial"/>
                <w:sz w:val="20"/>
                <w:szCs w:val="20"/>
              </w:rPr>
              <w:t>Gbyte</w:t>
            </w:r>
            <w:proofErr w:type="spellEnd"/>
            <w:r w:rsidRPr="002941B1">
              <w:rPr>
                <w:rFonts w:ascii="Arial" w:hAnsi="Arial" w:cs="Arial"/>
                <w:sz w:val="20"/>
                <w:szCs w:val="20"/>
              </w:rPr>
              <w:t xml:space="preserve"> Shipped</w:t>
            </w:r>
          </w:p>
        </w:tc>
      </w:tr>
      <w:tr w:rsidR="00184746" w:rsidTr="00184746">
        <w:trPr>
          <w:trHeight w:val="255"/>
        </w:trPr>
        <w:tc>
          <w:tcPr>
            <w:tcW w:w="4155" w:type="dxa"/>
            <w:tcBorders>
              <w:top w:val="single" w:sz="6" w:space="0" w:color="auto"/>
              <w:left w:val="single" w:sz="4" w:space="0" w:color="auto"/>
              <w:bottom w:val="single" w:sz="4" w:space="0" w:color="auto"/>
              <w:right w:val="single" w:sz="6" w:space="0" w:color="auto"/>
            </w:tcBorders>
            <w:noWrap/>
            <w:vAlign w:val="bottom"/>
            <w:hideMark/>
          </w:tcPr>
          <w:p w:rsidR="00184746" w:rsidRPr="002941B1" w:rsidRDefault="00184746">
            <w:pPr>
              <w:rPr>
                <w:rFonts w:ascii="Arial" w:hAnsi="Arial" w:cs="Arial"/>
                <w:color w:val="000000"/>
                <w:sz w:val="20"/>
                <w:szCs w:val="20"/>
              </w:rPr>
            </w:pPr>
            <w:r w:rsidRPr="002941B1">
              <w:rPr>
                <w:rFonts w:ascii="Arial" w:hAnsi="Arial" w:cs="Arial"/>
                <w:color w:val="000000"/>
                <w:sz w:val="20"/>
                <w:szCs w:val="20"/>
              </w:rPr>
              <w:t>Content Connect Premium</w:t>
            </w:r>
          </w:p>
        </w:tc>
        <w:tc>
          <w:tcPr>
            <w:tcW w:w="3780" w:type="dxa"/>
            <w:tcBorders>
              <w:top w:val="single" w:sz="6" w:space="0" w:color="auto"/>
              <w:left w:val="single" w:sz="6" w:space="0" w:color="auto"/>
              <w:bottom w:val="single" w:sz="6" w:space="0" w:color="auto"/>
              <w:right w:val="single" w:sz="6" w:space="0" w:color="auto"/>
            </w:tcBorders>
            <w:noWrap/>
            <w:vAlign w:val="bottom"/>
            <w:hideMark/>
          </w:tcPr>
          <w:p w:rsidR="00184746" w:rsidRPr="002941B1" w:rsidRDefault="00184746">
            <w:pPr>
              <w:jc w:val="center"/>
              <w:rPr>
                <w:rFonts w:ascii="Arial" w:hAnsi="Arial" w:cs="Arial"/>
                <w:bCs/>
                <w:color w:val="000000"/>
                <w:sz w:val="20"/>
                <w:szCs w:val="20"/>
              </w:rPr>
            </w:pPr>
            <w:r w:rsidRPr="002941B1">
              <w:rPr>
                <w:rFonts w:ascii="Arial" w:hAnsi="Arial" w:cs="Arial"/>
                <w:bCs/>
                <w:color w:val="000000"/>
                <w:sz w:val="20"/>
                <w:szCs w:val="20"/>
              </w:rPr>
              <w:t xml:space="preserve">0.95 </w:t>
            </w:r>
          </w:p>
        </w:tc>
        <w:tc>
          <w:tcPr>
            <w:tcW w:w="5220" w:type="dxa"/>
            <w:tcBorders>
              <w:top w:val="single" w:sz="6" w:space="0" w:color="auto"/>
              <w:left w:val="single" w:sz="6" w:space="0" w:color="auto"/>
              <w:bottom w:val="single" w:sz="4" w:space="0" w:color="auto"/>
              <w:right w:val="single" w:sz="4" w:space="0" w:color="auto"/>
            </w:tcBorders>
            <w:noWrap/>
            <w:vAlign w:val="bottom"/>
            <w:hideMark/>
          </w:tcPr>
          <w:p w:rsidR="00184746" w:rsidRPr="002941B1" w:rsidRDefault="00184746">
            <w:pPr>
              <w:rPr>
                <w:rFonts w:ascii="Arial" w:hAnsi="Arial" w:cs="Arial"/>
                <w:sz w:val="20"/>
                <w:szCs w:val="20"/>
              </w:rPr>
            </w:pPr>
            <w:r w:rsidRPr="002941B1">
              <w:rPr>
                <w:rFonts w:ascii="Arial" w:hAnsi="Arial" w:cs="Arial"/>
                <w:sz w:val="20"/>
                <w:szCs w:val="20"/>
              </w:rPr>
              <w:t xml:space="preserve">Per </w:t>
            </w:r>
            <w:proofErr w:type="spellStart"/>
            <w:r w:rsidRPr="002941B1">
              <w:rPr>
                <w:rFonts w:ascii="Arial" w:hAnsi="Arial" w:cs="Arial"/>
                <w:sz w:val="20"/>
                <w:szCs w:val="20"/>
              </w:rPr>
              <w:t>Gbyte</w:t>
            </w:r>
            <w:proofErr w:type="spellEnd"/>
            <w:r w:rsidRPr="002941B1">
              <w:rPr>
                <w:rFonts w:ascii="Arial" w:hAnsi="Arial" w:cs="Arial"/>
                <w:sz w:val="20"/>
                <w:szCs w:val="20"/>
              </w:rPr>
              <w:t xml:space="preserve"> Shipped</w:t>
            </w:r>
          </w:p>
        </w:tc>
      </w:tr>
    </w:tbl>
    <w:p w:rsidR="00184746" w:rsidRDefault="00184746" w:rsidP="00184746">
      <w:pPr>
        <w:autoSpaceDE w:val="0"/>
        <w:autoSpaceDN w:val="0"/>
        <w:adjustRightInd w:val="0"/>
        <w:rPr>
          <w:rFonts w:ascii="Courier New" w:hAnsi="Courier New" w:cs="Courier New"/>
        </w:rPr>
      </w:pPr>
    </w:p>
    <w:p w:rsidR="00184746" w:rsidRDefault="00184746" w:rsidP="00184746">
      <w:pPr>
        <w:rPr>
          <w:rFonts w:ascii="Arial" w:hAnsi="Arial" w:cs="Arial"/>
          <w:sz w:val="20"/>
          <w:szCs w:val="20"/>
        </w:rPr>
      </w:pPr>
      <w:r>
        <w:rPr>
          <w:rFonts w:ascii="Arial" w:hAnsi="Arial" w:cs="Arial"/>
          <w:sz w:val="20"/>
          <w:szCs w:val="20"/>
        </w:rPr>
        <w:t xml:space="preserve">Note </w:t>
      </w:r>
    </w:p>
    <w:p w:rsidR="00184746" w:rsidRDefault="00184746" w:rsidP="00184746">
      <w:pPr>
        <w:numPr>
          <w:ilvl w:val="0"/>
          <w:numId w:val="30"/>
        </w:numPr>
        <w:rPr>
          <w:rFonts w:ascii="Arial" w:hAnsi="Arial" w:cs="Arial"/>
          <w:sz w:val="20"/>
          <w:szCs w:val="20"/>
        </w:rPr>
      </w:pPr>
      <w:r>
        <w:rPr>
          <w:rFonts w:ascii="Arial" w:hAnsi="Arial" w:cs="Arial"/>
          <w:sz w:val="20"/>
          <w:szCs w:val="20"/>
        </w:rPr>
        <w:t>The Content Connect Bandwidth will be separate line item on your bill.</w:t>
      </w:r>
    </w:p>
    <w:p w:rsidR="00610341" w:rsidRPr="00184746" w:rsidRDefault="00184746" w:rsidP="00184746">
      <w:pPr>
        <w:numPr>
          <w:ilvl w:val="0"/>
          <w:numId w:val="30"/>
        </w:numPr>
        <w:rPr>
          <w:rFonts w:ascii="Arial" w:hAnsi="Arial" w:cs="Arial"/>
          <w:sz w:val="20"/>
          <w:szCs w:val="20"/>
        </w:rPr>
      </w:pPr>
      <w:r>
        <w:rPr>
          <w:rFonts w:ascii="Arial" w:hAnsi="Arial" w:cs="Arial"/>
          <w:sz w:val="20"/>
          <w:szCs w:val="20"/>
        </w:rPr>
        <w:t xml:space="preserve">Your charge will be rounded down to the nearest </w:t>
      </w:r>
      <w:proofErr w:type="spellStart"/>
      <w:r>
        <w:rPr>
          <w:rFonts w:ascii="Arial" w:hAnsi="Arial" w:cs="Arial"/>
          <w:sz w:val="20"/>
          <w:szCs w:val="20"/>
        </w:rPr>
        <w:t>Gbyte</w:t>
      </w:r>
      <w:proofErr w:type="spellEnd"/>
      <w:r w:rsidR="00C8367F">
        <w:rPr>
          <w:rFonts w:ascii="Arial" w:hAnsi="Arial" w:cs="Arial"/>
          <w:sz w:val="20"/>
          <w:szCs w:val="20"/>
        </w:rPr>
        <w:t>.</w:t>
      </w:r>
      <w:r>
        <w:rPr>
          <w:rFonts w:ascii="Arial" w:hAnsi="Arial" w:cs="Arial"/>
          <w:sz w:val="20"/>
          <w:szCs w:val="20"/>
        </w:rPr>
        <w:t xml:space="preserve"> </w:t>
      </w:r>
    </w:p>
    <w:p w:rsidR="00965A22" w:rsidRDefault="00965A22" w:rsidP="00965A22">
      <w:pPr>
        <w:autoSpaceDE w:val="0"/>
        <w:autoSpaceDN w:val="0"/>
        <w:adjustRightInd w:val="0"/>
        <w:rPr>
          <w:rFonts w:ascii="Courier New" w:hAnsi="Courier New" w:cs="Courier New"/>
        </w:rPr>
      </w:pPr>
    </w:p>
    <w:tbl>
      <w:tblPr>
        <w:tblpPr w:leftFromText="180" w:rightFromText="180" w:vertAnchor="text" w:horzAnchor="margin" w:tblpY="80"/>
        <w:tblW w:w="152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951"/>
        <w:gridCol w:w="1217"/>
        <w:gridCol w:w="909"/>
        <w:gridCol w:w="861"/>
        <w:gridCol w:w="861"/>
        <w:gridCol w:w="861"/>
        <w:gridCol w:w="861"/>
        <w:gridCol w:w="861"/>
        <w:gridCol w:w="861"/>
        <w:gridCol w:w="861"/>
        <w:gridCol w:w="919"/>
        <w:gridCol w:w="861"/>
        <w:gridCol w:w="861"/>
        <w:gridCol w:w="971"/>
        <w:gridCol w:w="1560"/>
      </w:tblGrid>
      <w:tr w:rsidR="00A310B7" w:rsidRPr="00B50957" w:rsidTr="00E34F04">
        <w:trPr>
          <w:trHeight w:val="255"/>
        </w:trPr>
        <w:tc>
          <w:tcPr>
            <w:tcW w:w="1951" w:type="dxa"/>
            <w:vMerge w:val="restart"/>
            <w:shd w:val="clear" w:color="auto" w:fill="auto"/>
            <w:noWrap/>
            <w:vAlign w:val="center"/>
          </w:tcPr>
          <w:p w:rsidR="00A310B7" w:rsidRPr="00EC46A7" w:rsidRDefault="00A310B7" w:rsidP="00A310B7">
            <w:pPr>
              <w:jc w:val="center"/>
              <w:rPr>
                <w:rFonts w:ascii="Arial" w:hAnsi="Arial" w:cs="Arial"/>
                <w:b/>
                <w:color w:val="000000"/>
                <w:sz w:val="20"/>
                <w:szCs w:val="20"/>
              </w:rPr>
            </w:pPr>
            <w:r w:rsidRPr="00EC46A7">
              <w:rPr>
                <w:rFonts w:ascii="Arial" w:hAnsi="Arial" w:cs="Arial"/>
                <w:b/>
                <w:color w:val="000000"/>
                <w:sz w:val="20"/>
                <w:szCs w:val="20"/>
              </w:rPr>
              <w:t>IPstream Connect</w:t>
            </w:r>
          </w:p>
          <w:p w:rsidR="00A310B7" w:rsidRPr="00EC46A7" w:rsidRDefault="00A310B7" w:rsidP="00A310B7">
            <w:pPr>
              <w:jc w:val="center"/>
              <w:rPr>
                <w:rFonts w:ascii="Arial" w:hAnsi="Arial" w:cs="Arial"/>
                <w:b/>
                <w:color w:val="000000"/>
                <w:sz w:val="20"/>
                <w:szCs w:val="20"/>
              </w:rPr>
            </w:pPr>
            <w:r w:rsidRPr="00EC46A7">
              <w:rPr>
                <w:rFonts w:ascii="Arial" w:hAnsi="Arial" w:cs="Arial"/>
                <w:b/>
                <w:color w:val="000000"/>
                <w:sz w:val="20"/>
                <w:szCs w:val="20"/>
              </w:rPr>
              <w:t>End User Access</w:t>
            </w:r>
          </w:p>
        </w:tc>
        <w:tc>
          <w:tcPr>
            <w:tcW w:w="1217" w:type="dxa"/>
            <w:vMerge w:val="restart"/>
            <w:shd w:val="clear" w:color="auto" w:fill="auto"/>
            <w:noWrap/>
            <w:vAlign w:val="center"/>
          </w:tcPr>
          <w:p w:rsidR="00A310B7" w:rsidRPr="00EC46A7" w:rsidRDefault="00A310B7" w:rsidP="00A310B7">
            <w:pPr>
              <w:jc w:val="center"/>
              <w:rPr>
                <w:rFonts w:ascii="Arial" w:hAnsi="Arial" w:cs="Arial"/>
                <w:b/>
                <w:bCs/>
                <w:sz w:val="20"/>
                <w:szCs w:val="20"/>
              </w:rPr>
            </w:pPr>
            <w:r w:rsidRPr="00EC46A7">
              <w:rPr>
                <w:rFonts w:ascii="Arial" w:hAnsi="Arial" w:cs="Arial"/>
                <w:b/>
                <w:bCs/>
                <w:sz w:val="20"/>
                <w:szCs w:val="20"/>
              </w:rPr>
              <w:t>Operative Date</w:t>
            </w:r>
          </w:p>
        </w:tc>
        <w:tc>
          <w:tcPr>
            <w:tcW w:w="2631" w:type="dxa"/>
            <w:gridSpan w:val="3"/>
            <w:tcBorders>
              <w:top w:val="single" w:sz="4" w:space="0" w:color="auto"/>
              <w:bottom w:val="single" w:sz="6" w:space="0" w:color="auto"/>
            </w:tcBorders>
            <w:shd w:val="clear" w:color="auto" w:fill="auto"/>
            <w:noWrap/>
            <w:vAlign w:val="center"/>
          </w:tcPr>
          <w:p w:rsidR="00A310B7" w:rsidRPr="00EC46A7" w:rsidRDefault="00A310B7" w:rsidP="00A310B7">
            <w:pPr>
              <w:jc w:val="center"/>
              <w:rPr>
                <w:rFonts w:ascii="Arial" w:hAnsi="Arial" w:cs="Arial"/>
                <w:b/>
                <w:bCs/>
                <w:color w:val="000000"/>
                <w:sz w:val="20"/>
                <w:szCs w:val="20"/>
              </w:rPr>
            </w:pPr>
            <w:r w:rsidRPr="00EC46A7">
              <w:rPr>
                <w:rFonts w:ascii="Arial" w:hAnsi="Arial" w:cs="Arial"/>
                <w:b/>
                <w:bCs/>
                <w:color w:val="000000"/>
                <w:sz w:val="20"/>
                <w:szCs w:val="20"/>
              </w:rPr>
              <w:t>Connection</w:t>
            </w:r>
          </w:p>
          <w:p w:rsidR="00A310B7" w:rsidRPr="00EC46A7" w:rsidRDefault="00A310B7" w:rsidP="00A310B7">
            <w:pPr>
              <w:jc w:val="center"/>
              <w:rPr>
                <w:rFonts w:ascii="Arial" w:hAnsi="Arial" w:cs="Arial"/>
                <w:b/>
                <w:bCs/>
                <w:color w:val="000000"/>
                <w:sz w:val="20"/>
                <w:szCs w:val="20"/>
              </w:rPr>
            </w:pPr>
            <w:r w:rsidRPr="00EC46A7">
              <w:rPr>
                <w:rFonts w:ascii="Arial" w:hAnsi="Arial" w:cs="Arial"/>
                <w:b/>
                <w:bCs/>
                <w:color w:val="000000"/>
                <w:sz w:val="20"/>
                <w:szCs w:val="20"/>
              </w:rPr>
              <w:t>(£)</w:t>
            </w:r>
          </w:p>
        </w:tc>
        <w:tc>
          <w:tcPr>
            <w:tcW w:w="2583" w:type="dxa"/>
            <w:gridSpan w:val="3"/>
            <w:tcBorders>
              <w:top w:val="single" w:sz="4" w:space="0" w:color="auto"/>
              <w:bottom w:val="single" w:sz="6" w:space="0" w:color="auto"/>
            </w:tcBorders>
            <w:vAlign w:val="center"/>
          </w:tcPr>
          <w:p w:rsidR="00A310B7" w:rsidRPr="00EC46A7" w:rsidRDefault="00A310B7" w:rsidP="00A310B7">
            <w:pPr>
              <w:jc w:val="center"/>
              <w:rPr>
                <w:rFonts w:ascii="Arial" w:hAnsi="Arial" w:cs="Arial"/>
                <w:b/>
                <w:bCs/>
                <w:color w:val="000000"/>
                <w:sz w:val="20"/>
                <w:szCs w:val="20"/>
              </w:rPr>
            </w:pPr>
            <w:r w:rsidRPr="00EC46A7">
              <w:rPr>
                <w:rFonts w:ascii="Arial" w:hAnsi="Arial" w:cs="Arial"/>
                <w:b/>
                <w:bCs/>
                <w:color w:val="000000"/>
                <w:sz w:val="20"/>
                <w:szCs w:val="20"/>
              </w:rPr>
              <w:t>Cease</w:t>
            </w:r>
          </w:p>
          <w:p w:rsidR="00A310B7" w:rsidRPr="00EC46A7" w:rsidRDefault="00A310B7" w:rsidP="00A310B7">
            <w:pPr>
              <w:jc w:val="center"/>
              <w:rPr>
                <w:rFonts w:ascii="Arial" w:hAnsi="Arial" w:cs="Arial"/>
                <w:b/>
                <w:bCs/>
                <w:color w:val="000000"/>
                <w:sz w:val="20"/>
                <w:szCs w:val="20"/>
              </w:rPr>
            </w:pPr>
            <w:r w:rsidRPr="00EC46A7">
              <w:rPr>
                <w:rFonts w:ascii="Arial" w:hAnsi="Arial" w:cs="Arial"/>
                <w:b/>
                <w:bCs/>
                <w:color w:val="000000"/>
                <w:sz w:val="20"/>
                <w:szCs w:val="20"/>
              </w:rPr>
              <w:t>(£)</w:t>
            </w:r>
          </w:p>
        </w:tc>
        <w:tc>
          <w:tcPr>
            <w:tcW w:w="2641" w:type="dxa"/>
            <w:gridSpan w:val="3"/>
            <w:tcBorders>
              <w:top w:val="single" w:sz="4" w:space="0" w:color="auto"/>
              <w:bottom w:val="single" w:sz="6" w:space="0" w:color="auto"/>
            </w:tcBorders>
            <w:vAlign w:val="center"/>
          </w:tcPr>
          <w:p w:rsidR="00A310B7" w:rsidRPr="00EC46A7" w:rsidRDefault="00A310B7" w:rsidP="00A310B7">
            <w:pPr>
              <w:jc w:val="center"/>
              <w:rPr>
                <w:rFonts w:ascii="Arial" w:hAnsi="Arial" w:cs="Arial"/>
                <w:b/>
                <w:bCs/>
                <w:color w:val="000000"/>
                <w:sz w:val="20"/>
                <w:szCs w:val="20"/>
              </w:rPr>
            </w:pPr>
            <w:r w:rsidRPr="00EC46A7">
              <w:rPr>
                <w:rFonts w:ascii="Arial" w:hAnsi="Arial" w:cs="Arial"/>
                <w:b/>
                <w:bCs/>
                <w:color w:val="000000"/>
                <w:sz w:val="20"/>
                <w:szCs w:val="20"/>
              </w:rPr>
              <w:t>Rental</w:t>
            </w:r>
          </w:p>
          <w:p w:rsidR="00A310B7" w:rsidRPr="00EC46A7" w:rsidRDefault="00A310B7" w:rsidP="00A310B7">
            <w:pPr>
              <w:jc w:val="center"/>
              <w:rPr>
                <w:rFonts w:ascii="Arial" w:hAnsi="Arial" w:cs="Arial"/>
                <w:b/>
                <w:bCs/>
                <w:color w:val="000000"/>
                <w:sz w:val="20"/>
                <w:szCs w:val="20"/>
              </w:rPr>
            </w:pPr>
            <w:r w:rsidRPr="00EC46A7">
              <w:rPr>
                <w:rFonts w:ascii="Arial" w:hAnsi="Arial" w:cs="Arial"/>
                <w:b/>
                <w:bCs/>
                <w:color w:val="000000"/>
                <w:sz w:val="20"/>
                <w:szCs w:val="20"/>
              </w:rPr>
              <w:t>(£ per month)</w:t>
            </w:r>
          </w:p>
        </w:tc>
        <w:tc>
          <w:tcPr>
            <w:tcW w:w="2693" w:type="dxa"/>
            <w:gridSpan w:val="3"/>
            <w:vAlign w:val="center"/>
          </w:tcPr>
          <w:p w:rsidR="00A310B7" w:rsidRPr="00B50957" w:rsidRDefault="00A310B7" w:rsidP="00A310B7">
            <w:pPr>
              <w:jc w:val="center"/>
              <w:rPr>
                <w:rFonts w:ascii="Arial" w:hAnsi="Arial" w:cs="Arial"/>
                <w:b/>
                <w:color w:val="000000"/>
                <w:sz w:val="20"/>
                <w:szCs w:val="20"/>
              </w:rPr>
            </w:pPr>
            <w:r w:rsidRPr="00B50957">
              <w:rPr>
                <w:rFonts w:ascii="Arial" w:hAnsi="Arial" w:cs="Arial"/>
                <w:b/>
                <w:color w:val="000000"/>
                <w:sz w:val="20"/>
                <w:szCs w:val="20"/>
              </w:rPr>
              <w:t>IPstream Connect EU bandwidth charge per month (£)</w:t>
            </w:r>
          </w:p>
        </w:tc>
        <w:tc>
          <w:tcPr>
            <w:tcW w:w="1560" w:type="dxa"/>
            <w:vMerge w:val="restart"/>
            <w:shd w:val="clear" w:color="auto" w:fill="auto"/>
            <w:noWrap/>
            <w:vAlign w:val="center"/>
          </w:tcPr>
          <w:p w:rsidR="00A310B7" w:rsidRPr="00B50957" w:rsidRDefault="00A310B7" w:rsidP="00A310B7">
            <w:pPr>
              <w:jc w:val="center"/>
              <w:rPr>
                <w:rFonts w:ascii="Arial" w:hAnsi="Arial" w:cs="Arial"/>
                <w:b/>
                <w:color w:val="000000"/>
                <w:sz w:val="20"/>
                <w:szCs w:val="20"/>
              </w:rPr>
            </w:pPr>
            <w:r w:rsidRPr="00B50957">
              <w:rPr>
                <w:rFonts w:ascii="Arial" w:hAnsi="Arial" w:cs="Arial"/>
                <w:b/>
                <w:color w:val="000000"/>
                <w:sz w:val="20"/>
                <w:szCs w:val="20"/>
              </w:rPr>
              <w:t>Minimum Commitments</w:t>
            </w:r>
          </w:p>
        </w:tc>
      </w:tr>
      <w:tr w:rsidR="00A310B7" w:rsidRPr="00B50957" w:rsidTr="00E34F04">
        <w:trPr>
          <w:trHeight w:val="255"/>
        </w:trPr>
        <w:tc>
          <w:tcPr>
            <w:tcW w:w="1951" w:type="dxa"/>
            <w:vMerge/>
            <w:shd w:val="clear" w:color="auto" w:fill="auto"/>
            <w:noWrap/>
          </w:tcPr>
          <w:p w:rsidR="00A310B7" w:rsidRPr="00EC46A7" w:rsidRDefault="00A310B7" w:rsidP="00BF3F92">
            <w:pPr>
              <w:rPr>
                <w:rFonts w:ascii="Arial" w:hAnsi="Arial" w:cs="Arial"/>
                <w:color w:val="000000"/>
                <w:sz w:val="20"/>
                <w:szCs w:val="20"/>
              </w:rPr>
            </w:pPr>
          </w:p>
        </w:tc>
        <w:tc>
          <w:tcPr>
            <w:tcW w:w="1217" w:type="dxa"/>
            <w:vMerge/>
            <w:shd w:val="clear" w:color="auto" w:fill="auto"/>
            <w:noWrap/>
          </w:tcPr>
          <w:p w:rsidR="00A310B7" w:rsidRPr="00EC46A7" w:rsidRDefault="00A310B7" w:rsidP="00BF3F92">
            <w:pPr>
              <w:jc w:val="center"/>
              <w:rPr>
                <w:rFonts w:ascii="Arial" w:hAnsi="Arial" w:cs="Arial"/>
                <w:b/>
                <w:color w:val="000000"/>
                <w:sz w:val="20"/>
                <w:szCs w:val="20"/>
              </w:rPr>
            </w:pPr>
          </w:p>
        </w:tc>
        <w:tc>
          <w:tcPr>
            <w:tcW w:w="909" w:type="dxa"/>
            <w:tcBorders>
              <w:top w:val="single" w:sz="4" w:space="0" w:color="auto"/>
              <w:bottom w:val="single" w:sz="6" w:space="0" w:color="auto"/>
            </w:tcBorders>
            <w:shd w:val="clear" w:color="auto" w:fill="auto"/>
            <w:noWrap/>
            <w:vAlign w:val="center"/>
          </w:tcPr>
          <w:p w:rsidR="00A310B7" w:rsidRPr="00EC46A7" w:rsidRDefault="00A310B7" w:rsidP="00A310B7">
            <w:pPr>
              <w:jc w:val="center"/>
              <w:rPr>
                <w:rFonts w:ascii="Arial" w:hAnsi="Arial" w:cs="Arial"/>
                <w:b/>
                <w:bCs/>
                <w:color w:val="000000"/>
                <w:sz w:val="20"/>
                <w:szCs w:val="20"/>
              </w:rPr>
            </w:pPr>
            <w:r w:rsidRPr="00EC46A7">
              <w:rPr>
                <w:rFonts w:ascii="Arial" w:hAnsi="Arial" w:cs="Arial"/>
                <w:b/>
                <w:bCs/>
                <w:color w:val="000000"/>
                <w:sz w:val="20"/>
                <w:szCs w:val="20"/>
              </w:rPr>
              <w:t>Market 1</w:t>
            </w:r>
          </w:p>
        </w:tc>
        <w:tc>
          <w:tcPr>
            <w:tcW w:w="861" w:type="dxa"/>
            <w:tcBorders>
              <w:top w:val="single" w:sz="4" w:space="0" w:color="auto"/>
              <w:bottom w:val="single" w:sz="6" w:space="0" w:color="auto"/>
            </w:tcBorders>
            <w:vAlign w:val="center"/>
          </w:tcPr>
          <w:p w:rsidR="00A310B7" w:rsidRPr="00EC46A7" w:rsidRDefault="00A310B7" w:rsidP="00A310B7">
            <w:pPr>
              <w:jc w:val="center"/>
              <w:rPr>
                <w:rFonts w:ascii="Arial" w:hAnsi="Arial" w:cs="Arial"/>
                <w:b/>
                <w:bCs/>
                <w:color w:val="000000"/>
                <w:sz w:val="20"/>
                <w:szCs w:val="20"/>
              </w:rPr>
            </w:pPr>
            <w:r w:rsidRPr="00EC46A7">
              <w:rPr>
                <w:rFonts w:ascii="Arial" w:hAnsi="Arial" w:cs="Arial"/>
                <w:b/>
                <w:bCs/>
                <w:color w:val="000000"/>
                <w:sz w:val="20"/>
                <w:szCs w:val="20"/>
              </w:rPr>
              <w:t>Market 2</w:t>
            </w:r>
          </w:p>
        </w:tc>
        <w:tc>
          <w:tcPr>
            <w:tcW w:w="861" w:type="dxa"/>
            <w:tcBorders>
              <w:top w:val="single" w:sz="4" w:space="0" w:color="auto"/>
              <w:bottom w:val="single" w:sz="6" w:space="0" w:color="auto"/>
            </w:tcBorders>
            <w:vAlign w:val="center"/>
          </w:tcPr>
          <w:p w:rsidR="00A310B7" w:rsidRPr="00EC46A7" w:rsidRDefault="00A310B7" w:rsidP="00A310B7">
            <w:pPr>
              <w:jc w:val="center"/>
              <w:rPr>
                <w:rFonts w:ascii="Arial" w:hAnsi="Arial" w:cs="Arial"/>
                <w:b/>
                <w:bCs/>
                <w:color w:val="000000"/>
                <w:sz w:val="20"/>
                <w:szCs w:val="20"/>
              </w:rPr>
            </w:pPr>
            <w:r w:rsidRPr="00EC46A7">
              <w:rPr>
                <w:rFonts w:ascii="Arial" w:hAnsi="Arial" w:cs="Arial"/>
                <w:b/>
                <w:bCs/>
                <w:color w:val="000000"/>
                <w:sz w:val="20"/>
                <w:szCs w:val="20"/>
              </w:rPr>
              <w:t>Market 3</w:t>
            </w:r>
          </w:p>
        </w:tc>
        <w:tc>
          <w:tcPr>
            <w:tcW w:w="861" w:type="dxa"/>
            <w:tcBorders>
              <w:top w:val="single" w:sz="4" w:space="0" w:color="auto"/>
              <w:bottom w:val="single" w:sz="6" w:space="0" w:color="auto"/>
            </w:tcBorders>
            <w:vAlign w:val="center"/>
          </w:tcPr>
          <w:p w:rsidR="00A310B7" w:rsidRPr="00EC46A7" w:rsidRDefault="00A310B7" w:rsidP="00A310B7">
            <w:pPr>
              <w:jc w:val="center"/>
              <w:rPr>
                <w:rFonts w:ascii="Arial" w:hAnsi="Arial" w:cs="Arial"/>
                <w:b/>
                <w:bCs/>
                <w:color w:val="000000"/>
                <w:sz w:val="20"/>
                <w:szCs w:val="20"/>
              </w:rPr>
            </w:pPr>
            <w:r w:rsidRPr="00EC46A7">
              <w:rPr>
                <w:rFonts w:ascii="Arial" w:hAnsi="Arial" w:cs="Arial"/>
                <w:b/>
                <w:bCs/>
                <w:color w:val="000000"/>
                <w:sz w:val="20"/>
                <w:szCs w:val="20"/>
              </w:rPr>
              <w:t>Market 1</w:t>
            </w:r>
          </w:p>
        </w:tc>
        <w:tc>
          <w:tcPr>
            <w:tcW w:w="861" w:type="dxa"/>
            <w:tcBorders>
              <w:top w:val="single" w:sz="4" w:space="0" w:color="auto"/>
              <w:bottom w:val="single" w:sz="6" w:space="0" w:color="auto"/>
            </w:tcBorders>
            <w:vAlign w:val="center"/>
          </w:tcPr>
          <w:p w:rsidR="00A310B7" w:rsidRPr="00EC46A7" w:rsidRDefault="00A310B7" w:rsidP="00A310B7">
            <w:pPr>
              <w:jc w:val="center"/>
              <w:rPr>
                <w:rFonts w:ascii="Arial" w:hAnsi="Arial" w:cs="Arial"/>
                <w:b/>
                <w:bCs/>
                <w:color w:val="000000"/>
                <w:sz w:val="20"/>
                <w:szCs w:val="20"/>
              </w:rPr>
            </w:pPr>
            <w:r w:rsidRPr="00EC46A7">
              <w:rPr>
                <w:rFonts w:ascii="Arial" w:hAnsi="Arial" w:cs="Arial"/>
                <w:b/>
                <w:bCs/>
                <w:color w:val="000000"/>
                <w:sz w:val="20"/>
                <w:szCs w:val="20"/>
              </w:rPr>
              <w:t>Market 2</w:t>
            </w:r>
          </w:p>
        </w:tc>
        <w:tc>
          <w:tcPr>
            <w:tcW w:w="861" w:type="dxa"/>
            <w:tcBorders>
              <w:top w:val="single" w:sz="4" w:space="0" w:color="auto"/>
              <w:bottom w:val="single" w:sz="6" w:space="0" w:color="auto"/>
            </w:tcBorders>
            <w:vAlign w:val="center"/>
          </w:tcPr>
          <w:p w:rsidR="00A310B7" w:rsidRPr="00EC46A7" w:rsidRDefault="00A310B7" w:rsidP="00A310B7">
            <w:pPr>
              <w:jc w:val="center"/>
              <w:rPr>
                <w:rFonts w:ascii="Arial" w:hAnsi="Arial" w:cs="Arial"/>
                <w:b/>
                <w:bCs/>
                <w:color w:val="000000"/>
                <w:sz w:val="20"/>
                <w:szCs w:val="20"/>
              </w:rPr>
            </w:pPr>
            <w:r w:rsidRPr="00EC46A7">
              <w:rPr>
                <w:rFonts w:ascii="Arial" w:hAnsi="Arial" w:cs="Arial"/>
                <w:b/>
                <w:bCs/>
                <w:color w:val="000000"/>
                <w:sz w:val="20"/>
                <w:szCs w:val="20"/>
              </w:rPr>
              <w:t>Market 3</w:t>
            </w:r>
          </w:p>
        </w:tc>
        <w:tc>
          <w:tcPr>
            <w:tcW w:w="861" w:type="dxa"/>
            <w:tcBorders>
              <w:top w:val="single" w:sz="4" w:space="0" w:color="auto"/>
              <w:bottom w:val="single" w:sz="6" w:space="0" w:color="auto"/>
            </w:tcBorders>
            <w:vAlign w:val="center"/>
          </w:tcPr>
          <w:p w:rsidR="00A310B7" w:rsidRPr="00EC46A7" w:rsidRDefault="00A310B7" w:rsidP="00A310B7">
            <w:pPr>
              <w:jc w:val="center"/>
              <w:rPr>
                <w:rFonts w:ascii="Arial" w:hAnsi="Arial" w:cs="Arial"/>
                <w:b/>
                <w:bCs/>
                <w:color w:val="000000"/>
                <w:sz w:val="20"/>
                <w:szCs w:val="20"/>
              </w:rPr>
            </w:pPr>
            <w:r w:rsidRPr="00EC46A7">
              <w:rPr>
                <w:rFonts w:ascii="Arial" w:hAnsi="Arial" w:cs="Arial"/>
                <w:b/>
                <w:bCs/>
                <w:color w:val="000000"/>
                <w:sz w:val="20"/>
                <w:szCs w:val="20"/>
              </w:rPr>
              <w:t>Market 1</w:t>
            </w:r>
          </w:p>
        </w:tc>
        <w:tc>
          <w:tcPr>
            <w:tcW w:w="861" w:type="dxa"/>
            <w:tcBorders>
              <w:top w:val="single" w:sz="4" w:space="0" w:color="auto"/>
              <w:bottom w:val="single" w:sz="6" w:space="0" w:color="auto"/>
            </w:tcBorders>
            <w:vAlign w:val="center"/>
          </w:tcPr>
          <w:p w:rsidR="00A310B7" w:rsidRPr="00B50957" w:rsidRDefault="00A310B7" w:rsidP="00A310B7">
            <w:pPr>
              <w:jc w:val="center"/>
              <w:rPr>
                <w:rFonts w:ascii="Arial" w:hAnsi="Arial" w:cs="Arial"/>
                <w:b/>
                <w:bCs/>
                <w:color w:val="000000"/>
                <w:sz w:val="20"/>
                <w:szCs w:val="20"/>
              </w:rPr>
            </w:pPr>
            <w:r w:rsidRPr="00B50957">
              <w:rPr>
                <w:rFonts w:ascii="Arial" w:hAnsi="Arial" w:cs="Arial"/>
                <w:b/>
                <w:bCs/>
                <w:color w:val="000000"/>
                <w:sz w:val="20"/>
                <w:szCs w:val="20"/>
              </w:rPr>
              <w:t>Market 2</w:t>
            </w:r>
          </w:p>
        </w:tc>
        <w:tc>
          <w:tcPr>
            <w:tcW w:w="919" w:type="dxa"/>
            <w:tcBorders>
              <w:top w:val="single" w:sz="4" w:space="0" w:color="auto"/>
              <w:bottom w:val="single" w:sz="6" w:space="0" w:color="auto"/>
            </w:tcBorders>
            <w:shd w:val="clear" w:color="auto" w:fill="auto"/>
            <w:noWrap/>
            <w:vAlign w:val="center"/>
          </w:tcPr>
          <w:p w:rsidR="00A310B7" w:rsidRPr="00B50957" w:rsidRDefault="00A310B7" w:rsidP="00A310B7">
            <w:pPr>
              <w:jc w:val="center"/>
              <w:rPr>
                <w:rFonts w:ascii="Arial" w:hAnsi="Arial" w:cs="Arial"/>
                <w:b/>
                <w:bCs/>
                <w:color w:val="000000"/>
                <w:sz w:val="20"/>
                <w:szCs w:val="20"/>
              </w:rPr>
            </w:pPr>
            <w:r w:rsidRPr="00B50957">
              <w:rPr>
                <w:rFonts w:ascii="Arial" w:hAnsi="Arial" w:cs="Arial"/>
                <w:b/>
                <w:bCs/>
                <w:color w:val="000000"/>
                <w:sz w:val="20"/>
                <w:szCs w:val="20"/>
              </w:rPr>
              <w:t>Market 3</w:t>
            </w:r>
          </w:p>
        </w:tc>
        <w:tc>
          <w:tcPr>
            <w:tcW w:w="861" w:type="dxa"/>
            <w:vAlign w:val="center"/>
          </w:tcPr>
          <w:p w:rsidR="00A310B7" w:rsidRPr="00B50957" w:rsidRDefault="00A310B7" w:rsidP="00A310B7">
            <w:pPr>
              <w:jc w:val="center"/>
              <w:rPr>
                <w:rFonts w:ascii="Arial" w:hAnsi="Arial" w:cs="Arial"/>
                <w:b/>
                <w:color w:val="000000"/>
                <w:sz w:val="20"/>
                <w:szCs w:val="20"/>
              </w:rPr>
            </w:pPr>
            <w:r w:rsidRPr="00B50957">
              <w:rPr>
                <w:rFonts w:ascii="Arial" w:hAnsi="Arial" w:cs="Arial"/>
                <w:b/>
                <w:bCs/>
                <w:color w:val="000000"/>
                <w:sz w:val="20"/>
                <w:szCs w:val="20"/>
              </w:rPr>
              <w:t>Market 1</w:t>
            </w:r>
          </w:p>
        </w:tc>
        <w:tc>
          <w:tcPr>
            <w:tcW w:w="861" w:type="dxa"/>
            <w:vAlign w:val="center"/>
          </w:tcPr>
          <w:p w:rsidR="00A310B7" w:rsidRPr="00B50957" w:rsidRDefault="00A310B7" w:rsidP="00A310B7">
            <w:pPr>
              <w:jc w:val="center"/>
              <w:rPr>
                <w:rFonts w:ascii="Arial" w:hAnsi="Arial" w:cs="Arial"/>
                <w:b/>
                <w:color w:val="000000"/>
                <w:sz w:val="20"/>
                <w:szCs w:val="20"/>
              </w:rPr>
            </w:pPr>
            <w:r w:rsidRPr="00B50957">
              <w:rPr>
                <w:rFonts w:ascii="Arial" w:hAnsi="Arial" w:cs="Arial"/>
                <w:b/>
                <w:bCs/>
                <w:color w:val="000000"/>
                <w:sz w:val="20"/>
                <w:szCs w:val="20"/>
              </w:rPr>
              <w:t>Market 2</w:t>
            </w:r>
          </w:p>
        </w:tc>
        <w:tc>
          <w:tcPr>
            <w:tcW w:w="971" w:type="dxa"/>
            <w:vAlign w:val="center"/>
          </w:tcPr>
          <w:p w:rsidR="00A310B7" w:rsidRPr="00B50957" w:rsidRDefault="00A310B7" w:rsidP="00A310B7">
            <w:pPr>
              <w:jc w:val="center"/>
              <w:rPr>
                <w:rFonts w:ascii="Arial" w:hAnsi="Arial" w:cs="Arial"/>
                <w:b/>
                <w:color w:val="000000"/>
                <w:sz w:val="20"/>
                <w:szCs w:val="20"/>
              </w:rPr>
            </w:pPr>
            <w:r w:rsidRPr="00B50957">
              <w:rPr>
                <w:rFonts w:ascii="Arial" w:hAnsi="Arial" w:cs="Arial"/>
                <w:b/>
                <w:bCs/>
                <w:color w:val="000000"/>
                <w:sz w:val="20"/>
                <w:szCs w:val="20"/>
              </w:rPr>
              <w:t>Market 3</w:t>
            </w:r>
          </w:p>
        </w:tc>
        <w:tc>
          <w:tcPr>
            <w:tcW w:w="1560" w:type="dxa"/>
            <w:vMerge/>
            <w:shd w:val="clear" w:color="auto" w:fill="auto"/>
            <w:noWrap/>
          </w:tcPr>
          <w:p w:rsidR="00A310B7" w:rsidRPr="00B50957" w:rsidRDefault="00A310B7" w:rsidP="00BF3F92">
            <w:pPr>
              <w:jc w:val="center"/>
              <w:rPr>
                <w:rFonts w:ascii="Arial" w:hAnsi="Arial" w:cs="Arial"/>
                <w:b/>
                <w:color w:val="000000"/>
                <w:sz w:val="20"/>
                <w:szCs w:val="20"/>
              </w:rPr>
            </w:pPr>
          </w:p>
        </w:tc>
      </w:tr>
      <w:tr w:rsidR="00D9588B" w:rsidRPr="00B50957" w:rsidTr="00E34F04">
        <w:trPr>
          <w:trHeight w:val="923"/>
        </w:trPr>
        <w:tc>
          <w:tcPr>
            <w:tcW w:w="1951" w:type="dxa"/>
            <w:shd w:val="clear" w:color="auto" w:fill="auto"/>
            <w:noWrap/>
            <w:vAlign w:val="center"/>
          </w:tcPr>
          <w:p w:rsidR="00D9588B" w:rsidRPr="00EC46A7" w:rsidRDefault="00D9588B" w:rsidP="00676358">
            <w:pPr>
              <w:rPr>
                <w:rFonts w:ascii="Arial" w:hAnsi="Arial" w:cs="Arial"/>
                <w:color w:val="000000"/>
                <w:sz w:val="20"/>
                <w:szCs w:val="20"/>
              </w:rPr>
            </w:pPr>
            <w:r w:rsidRPr="00EC46A7">
              <w:rPr>
                <w:rFonts w:ascii="Arial" w:hAnsi="Arial" w:cs="Arial"/>
                <w:color w:val="000000"/>
                <w:sz w:val="20"/>
                <w:szCs w:val="20"/>
              </w:rPr>
              <w:t>IPstream Connect</w:t>
            </w:r>
          </w:p>
          <w:p w:rsidR="00D9588B" w:rsidRPr="00EC46A7" w:rsidRDefault="00D9588B" w:rsidP="00676358">
            <w:pPr>
              <w:rPr>
                <w:rFonts w:ascii="Arial" w:hAnsi="Arial" w:cs="Arial"/>
                <w:color w:val="000000"/>
                <w:sz w:val="20"/>
                <w:szCs w:val="20"/>
              </w:rPr>
            </w:pPr>
            <w:r w:rsidRPr="00EC46A7">
              <w:rPr>
                <w:rFonts w:ascii="Arial" w:hAnsi="Arial" w:cs="Arial"/>
                <w:color w:val="000000"/>
                <w:sz w:val="20"/>
                <w:szCs w:val="20"/>
              </w:rPr>
              <w:t>Max</w:t>
            </w:r>
          </w:p>
        </w:tc>
        <w:tc>
          <w:tcPr>
            <w:tcW w:w="1217" w:type="dxa"/>
            <w:shd w:val="clear" w:color="auto" w:fill="auto"/>
            <w:noWrap/>
            <w:vAlign w:val="center"/>
          </w:tcPr>
          <w:p w:rsidR="00D9588B" w:rsidRPr="00EC46A7" w:rsidRDefault="007E753E" w:rsidP="008E3CB5">
            <w:pPr>
              <w:jc w:val="center"/>
              <w:rPr>
                <w:rFonts w:ascii="Arial" w:hAnsi="Arial" w:cs="Arial"/>
                <w:sz w:val="20"/>
                <w:szCs w:val="20"/>
              </w:rPr>
            </w:pPr>
            <w:r w:rsidRPr="00EC46A7">
              <w:rPr>
                <w:rFonts w:ascii="Arial" w:hAnsi="Arial" w:cs="Arial"/>
                <w:sz w:val="20"/>
                <w:szCs w:val="20"/>
              </w:rPr>
              <w:t>01.05</w:t>
            </w:r>
            <w:r w:rsidR="00D9588B" w:rsidRPr="00EC46A7">
              <w:rPr>
                <w:rFonts w:ascii="Arial" w:hAnsi="Arial" w:cs="Arial"/>
                <w:sz w:val="20"/>
                <w:szCs w:val="20"/>
              </w:rPr>
              <w:t>.201</w:t>
            </w:r>
            <w:r w:rsidR="008E3CB5" w:rsidRPr="00EC46A7">
              <w:rPr>
                <w:rFonts w:ascii="Arial" w:hAnsi="Arial" w:cs="Arial"/>
                <w:sz w:val="20"/>
                <w:szCs w:val="20"/>
              </w:rPr>
              <w:t>2</w:t>
            </w:r>
          </w:p>
        </w:tc>
        <w:tc>
          <w:tcPr>
            <w:tcW w:w="909" w:type="dxa"/>
            <w:shd w:val="clear" w:color="auto" w:fill="auto"/>
            <w:noWrap/>
            <w:vAlign w:val="center"/>
          </w:tcPr>
          <w:p w:rsidR="00D9588B" w:rsidRPr="00EC46A7" w:rsidRDefault="00716503" w:rsidP="00D6487B">
            <w:pPr>
              <w:ind w:right="-108"/>
              <w:jc w:val="center"/>
              <w:rPr>
                <w:rFonts w:ascii="Arial" w:hAnsi="Arial" w:cs="Arial"/>
                <w:sz w:val="20"/>
                <w:szCs w:val="20"/>
              </w:rPr>
            </w:pPr>
            <w:r w:rsidRPr="00EC46A7">
              <w:rPr>
                <w:rFonts w:ascii="Arial" w:hAnsi="Arial" w:cs="Arial"/>
                <w:sz w:val="20"/>
                <w:szCs w:val="20"/>
              </w:rPr>
              <w:t>37.29</w:t>
            </w:r>
          </w:p>
        </w:tc>
        <w:tc>
          <w:tcPr>
            <w:tcW w:w="861" w:type="dxa"/>
            <w:vAlign w:val="center"/>
          </w:tcPr>
          <w:p w:rsidR="00D9588B" w:rsidRPr="00EC46A7" w:rsidRDefault="00D9588B" w:rsidP="004D0383">
            <w:pPr>
              <w:ind w:right="-108"/>
              <w:jc w:val="center"/>
              <w:rPr>
                <w:rFonts w:ascii="Arial" w:hAnsi="Arial" w:cs="Arial"/>
                <w:sz w:val="20"/>
                <w:szCs w:val="20"/>
              </w:rPr>
            </w:pPr>
            <w:r w:rsidRPr="00EC46A7">
              <w:rPr>
                <w:rFonts w:ascii="Arial" w:hAnsi="Arial" w:cs="Arial"/>
                <w:sz w:val="20"/>
                <w:szCs w:val="20"/>
              </w:rPr>
              <w:t>43.59</w:t>
            </w:r>
          </w:p>
        </w:tc>
        <w:tc>
          <w:tcPr>
            <w:tcW w:w="861" w:type="dxa"/>
            <w:vAlign w:val="center"/>
          </w:tcPr>
          <w:p w:rsidR="00D9588B" w:rsidRPr="00EC46A7" w:rsidRDefault="00D9588B" w:rsidP="00676358">
            <w:pPr>
              <w:jc w:val="center"/>
              <w:rPr>
                <w:rFonts w:ascii="Arial" w:hAnsi="Arial" w:cs="Arial"/>
                <w:sz w:val="20"/>
                <w:szCs w:val="20"/>
              </w:rPr>
            </w:pPr>
            <w:r w:rsidRPr="00EC46A7">
              <w:rPr>
                <w:rFonts w:ascii="Arial" w:hAnsi="Arial" w:cs="Arial"/>
                <w:sz w:val="20"/>
                <w:szCs w:val="20"/>
              </w:rPr>
              <w:t>39.79</w:t>
            </w:r>
          </w:p>
        </w:tc>
        <w:tc>
          <w:tcPr>
            <w:tcW w:w="861" w:type="dxa"/>
            <w:vAlign w:val="center"/>
          </w:tcPr>
          <w:p w:rsidR="00D9588B" w:rsidRPr="00EC46A7" w:rsidRDefault="008E3CB5" w:rsidP="00E34F04">
            <w:pPr>
              <w:jc w:val="center"/>
              <w:rPr>
                <w:rFonts w:ascii="Arial" w:hAnsi="Arial" w:cs="Arial"/>
                <w:sz w:val="20"/>
                <w:szCs w:val="20"/>
              </w:rPr>
            </w:pPr>
            <w:r w:rsidRPr="00EC46A7">
              <w:rPr>
                <w:rFonts w:ascii="Arial" w:hAnsi="Arial" w:cs="Arial"/>
                <w:sz w:val="20"/>
                <w:szCs w:val="20"/>
              </w:rPr>
              <w:t>0.00</w:t>
            </w:r>
          </w:p>
        </w:tc>
        <w:tc>
          <w:tcPr>
            <w:tcW w:w="861" w:type="dxa"/>
            <w:vAlign w:val="center"/>
          </w:tcPr>
          <w:p w:rsidR="00D9588B" w:rsidRPr="00EC46A7" w:rsidRDefault="008E3CB5" w:rsidP="00676358">
            <w:pPr>
              <w:jc w:val="center"/>
              <w:rPr>
                <w:rFonts w:ascii="Arial" w:hAnsi="Arial" w:cs="Arial"/>
                <w:sz w:val="20"/>
                <w:szCs w:val="20"/>
              </w:rPr>
            </w:pPr>
            <w:r w:rsidRPr="00EC46A7">
              <w:rPr>
                <w:rFonts w:ascii="Arial" w:hAnsi="Arial" w:cs="Arial"/>
                <w:sz w:val="20"/>
                <w:szCs w:val="20"/>
              </w:rPr>
              <w:t>6.71</w:t>
            </w:r>
          </w:p>
        </w:tc>
        <w:tc>
          <w:tcPr>
            <w:tcW w:w="861" w:type="dxa"/>
            <w:vAlign w:val="center"/>
          </w:tcPr>
          <w:p w:rsidR="00D9588B" w:rsidRPr="00EC46A7" w:rsidRDefault="007E753E" w:rsidP="00676358">
            <w:pPr>
              <w:jc w:val="center"/>
            </w:pPr>
            <w:r w:rsidRPr="00EC46A7">
              <w:rPr>
                <w:rFonts w:ascii="Arial" w:hAnsi="Arial" w:cs="Arial"/>
                <w:sz w:val="20"/>
                <w:szCs w:val="20"/>
              </w:rPr>
              <w:t>31.12</w:t>
            </w:r>
          </w:p>
        </w:tc>
        <w:tc>
          <w:tcPr>
            <w:tcW w:w="861" w:type="dxa"/>
            <w:vAlign w:val="center"/>
          </w:tcPr>
          <w:p w:rsidR="00D9588B" w:rsidRPr="00EC46A7" w:rsidRDefault="00D9588B" w:rsidP="00676358">
            <w:pPr>
              <w:jc w:val="center"/>
              <w:rPr>
                <w:rFonts w:ascii="Arial" w:hAnsi="Arial" w:cs="Arial"/>
                <w:color w:val="000000"/>
                <w:sz w:val="20"/>
                <w:szCs w:val="20"/>
              </w:rPr>
            </w:pPr>
            <w:r w:rsidRPr="00EC46A7">
              <w:rPr>
                <w:rFonts w:ascii="Arial" w:hAnsi="Arial" w:cs="Arial"/>
                <w:color w:val="000000"/>
                <w:sz w:val="20"/>
                <w:szCs w:val="20"/>
              </w:rPr>
              <w:t>6.</w:t>
            </w:r>
            <w:r w:rsidR="00716503" w:rsidRPr="00EC46A7">
              <w:rPr>
                <w:rFonts w:ascii="Arial" w:hAnsi="Arial" w:cs="Arial"/>
                <w:color w:val="000000"/>
                <w:sz w:val="20"/>
                <w:szCs w:val="20"/>
              </w:rPr>
              <w:t>10</w:t>
            </w:r>
          </w:p>
        </w:tc>
        <w:tc>
          <w:tcPr>
            <w:tcW w:w="861" w:type="dxa"/>
            <w:vAlign w:val="center"/>
          </w:tcPr>
          <w:p w:rsidR="00D9588B" w:rsidRPr="00B50957" w:rsidRDefault="00D9588B" w:rsidP="00676358">
            <w:pPr>
              <w:jc w:val="center"/>
              <w:rPr>
                <w:rFonts w:ascii="Arial" w:hAnsi="Arial" w:cs="Arial"/>
                <w:color w:val="000000"/>
                <w:sz w:val="20"/>
                <w:szCs w:val="20"/>
              </w:rPr>
            </w:pPr>
            <w:r w:rsidRPr="00B50957">
              <w:rPr>
                <w:rFonts w:ascii="Arial" w:hAnsi="Arial" w:cs="Arial"/>
                <w:color w:val="000000"/>
                <w:sz w:val="20"/>
                <w:szCs w:val="20"/>
              </w:rPr>
              <w:t>6.43</w:t>
            </w:r>
          </w:p>
        </w:tc>
        <w:tc>
          <w:tcPr>
            <w:tcW w:w="919" w:type="dxa"/>
            <w:shd w:val="clear" w:color="auto" w:fill="auto"/>
            <w:noWrap/>
            <w:vAlign w:val="center"/>
          </w:tcPr>
          <w:p w:rsidR="00D9588B" w:rsidRPr="00B50957" w:rsidRDefault="00D9588B" w:rsidP="00676358">
            <w:pPr>
              <w:jc w:val="center"/>
              <w:rPr>
                <w:rFonts w:ascii="Arial" w:hAnsi="Arial" w:cs="Arial"/>
                <w:color w:val="000000"/>
                <w:sz w:val="20"/>
                <w:szCs w:val="20"/>
              </w:rPr>
            </w:pPr>
            <w:r w:rsidRPr="00B50957">
              <w:rPr>
                <w:rFonts w:ascii="Arial" w:hAnsi="Arial" w:cs="Arial"/>
                <w:color w:val="000000"/>
                <w:sz w:val="20"/>
                <w:szCs w:val="20"/>
              </w:rPr>
              <w:t>6.43</w:t>
            </w:r>
          </w:p>
        </w:tc>
        <w:tc>
          <w:tcPr>
            <w:tcW w:w="861" w:type="dxa"/>
            <w:vAlign w:val="center"/>
          </w:tcPr>
          <w:p w:rsidR="00D9588B" w:rsidRPr="00B50957" w:rsidRDefault="00D9588B" w:rsidP="00676358">
            <w:pPr>
              <w:jc w:val="center"/>
              <w:rPr>
                <w:rFonts w:ascii="Arial" w:hAnsi="Arial" w:cs="Arial"/>
                <w:color w:val="000000"/>
                <w:sz w:val="20"/>
                <w:szCs w:val="20"/>
              </w:rPr>
            </w:pPr>
            <w:r w:rsidRPr="00B50957">
              <w:rPr>
                <w:rFonts w:ascii="Arial" w:hAnsi="Arial" w:cs="Arial"/>
                <w:color w:val="000000"/>
                <w:sz w:val="20"/>
                <w:szCs w:val="20"/>
              </w:rPr>
              <w:t>0.4</w:t>
            </w:r>
            <w:r w:rsidR="00E34F04" w:rsidRPr="00B50957">
              <w:rPr>
                <w:rFonts w:ascii="Arial" w:hAnsi="Arial" w:cs="Arial"/>
                <w:color w:val="000000"/>
                <w:sz w:val="20"/>
                <w:szCs w:val="20"/>
              </w:rPr>
              <w:t>57</w:t>
            </w:r>
          </w:p>
        </w:tc>
        <w:tc>
          <w:tcPr>
            <w:tcW w:w="861" w:type="dxa"/>
            <w:vAlign w:val="center"/>
          </w:tcPr>
          <w:p w:rsidR="00D9588B" w:rsidRPr="00B50957" w:rsidRDefault="00D9588B" w:rsidP="00676358">
            <w:pPr>
              <w:jc w:val="center"/>
              <w:rPr>
                <w:rFonts w:ascii="Arial" w:hAnsi="Arial" w:cs="Arial"/>
                <w:color w:val="000000"/>
                <w:sz w:val="20"/>
                <w:szCs w:val="20"/>
              </w:rPr>
            </w:pPr>
            <w:r w:rsidRPr="00B50957">
              <w:rPr>
                <w:rFonts w:ascii="Arial" w:hAnsi="Arial" w:cs="Arial"/>
                <w:color w:val="000000"/>
                <w:sz w:val="20"/>
                <w:szCs w:val="20"/>
              </w:rPr>
              <w:t>0.465</w:t>
            </w:r>
          </w:p>
        </w:tc>
        <w:tc>
          <w:tcPr>
            <w:tcW w:w="971" w:type="dxa"/>
            <w:vAlign w:val="center"/>
          </w:tcPr>
          <w:p w:rsidR="00D9588B" w:rsidRPr="00B50957" w:rsidRDefault="00D9588B" w:rsidP="00676358">
            <w:pPr>
              <w:jc w:val="center"/>
              <w:rPr>
                <w:rFonts w:ascii="Arial" w:hAnsi="Arial" w:cs="Arial"/>
                <w:color w:val="000000"/>
                <w:sz w:val="20"/>
                <w:szCs w:val="20"/>
              </w:rPr>
            </w:pPr>
            <w:r w:rsidRPr="00B50957">
              <w:rPr>
                <w:rFonts w:ascii="Arial" w:hAnsi="Arial" w:cs="Arial"/>
                <w:color w:val="000000"/>
                <w:sz w:val="20"/>
                <w:szCs w:val="20"/>
              </w:rPr>
              <w:t>0.465</w:t>
            </w:r>
          </w:p>
        </w:tc>
        <w:tc>
          <w:tcPr>
            <w:tcW w:w="1560" w:type="dxa"/>
            <w:shd w:val="clear" w:color="auto" w:fill="auto"/>
            <w:noWrap/>
            <w:vAlign w:val="bottom"/>
          </w:tcPr>
          <w:p w:rsidR="00D9588B" w:rsidRPr="00B50957" w:rsidRDefault="00D9588B" w:rsidP="00676358">
            <w:pPr>
              <w:rPr>
                <w:rFonts w:ascii="Arial" w:hAnsi="Arial" w:cs="Arial"/>
                <w:color w:val="000000"/>
                <w:sz w:val="20"/>
                <w:szCs w:val="20"/>
              </w:rPr>
            </w:pPr>
            <w:r w:rsidRPr="00B50957">
              <w:rPr>
                <w:rFonts w:ascii="Arial" w:hAnsi="Arial" w:cs="Arial"/>
                <w:color w:val="000000"/>
                <w:sz w:val="20"/>
                <w:szCs w:val="20"/>
              </w:rPr>
              <w:t>One month minimum term, paid monthly in advance</w:t>
            </w:r>
          </w:p>
        </w:tc>
      </w:tr>
      <w:tr w:rsidR="007E753E" w:rsidRPr="00B50957" w:rsidTr="007E753E">
        <w:trPr>
          <w:trHeight w:val="255"/>
        </w:trPr>
        <w:tc>
          <w:tcPr>
            <w:tcW w:w="1951" w:type="dxa"/>
            <w:shd w:val="clear" w:color="auto" w:fill="auto"/>
            <w:noWrap/>
            <w:vAlign w:val="center"/>
          </w:tcPr>
          <w:p w:rsidR="007E753E" w:rsidRPr="00EC46A7" w:rsidRDefault="007E753E" w:rsidP="008E3CB5">
            <w:pPr>
              <w:rPr>
                <w:rFonts w:ascii="Arial" w:hAnsi="Arial" w:cs="Arial"/>
                <w:color w:val="000000"/>
                <w:sz w:val="20"/>
                <w:szCs w:val="20"/>
              </w:rPr>
            </w:pPr>
            <w:r w:rsidRPr="00EC46A7">
              <w:rPr>
                <w:rFonts w:ascii="Arial" w:hAnsi="Arial" w:cs="Arial"/>
                <w:color w:val="000000"/>
                <w:sz w:val="20"/>
                <w:szCs w:val="20"/>
              </w:rPr>
              <w:t>IPstream Connect</w:t>
            </w:r>
          </w:p>
          <w:p w:rsidR="007E753E" w:rsidRPr="00EC46A7" w:rsidRDefault="007E753E" w:rsidP="008E3CB5">
            <w:pPr>
              <w:rPr>
                <w:rFonts w:ascii="Arial" w:hAnsi="Arial" w:cs="Arial"/>
                <w:color w:val="000000"/>
                <w:sz w:val="20"/>
                <w:szCs w:val="20"/>
              </w:rPr>
            </w:pPr>
            <w:r w:rsidRPr="00EC46A7">
              <w:rPr>
                <w:rFonts w:ascii="Arial" w:hAnsi="Arial" w:cs="Arial"/>
                <w:color w:val="000000"/>
                <w:sz w:val="20"/>
                <w:szCs w:val="20"/>
              </w:rPr>
              <w:t xml:space="preserve">Max BET 1 and 2Mb/s line speed </w:t>
            </w:r>
          </w:p>
        </w:tc>
        <w:tc>
          <w:tcPr>
            <w:tcW w:w="1217" w:type="dxa"/>
            <w:shd w:val="clear" w:color="auto" w:fill="auto"/>
            <w:noWrap/>
            <w:vAlign w:val="center"/>
          </w:tcPr>
          <w:p w:rsidR="007E753E" w:rsidRPr="00EC46A7" w:rsidRDefault="007E753E" w:rsidP="007E753E">
            <w:pPr>
              <w:jc w:val="center"/>
            </w:pPr>
            <w:r w:rsidRPr="00EC46A7">
              <w:rPr>
                <w:rFonts w:ascii="Arial" w:hAnsi="Arial" w:cs="Arial"/>
                <w:sz w:val="20"/>
                <w:szCs w:val="20"/>
              </w:rPr>
              <w:t>01.05.2012</w:t>
            </w:r>
          </w:p>
        </w:tc>
        <w:tc>
          <w:tcPr>
            <w:tcW w:w="909" w:type="dxa"/>
            <w:shd w:val="clear" w:color="auto" w:fill="auto"/>
            <w:noWrap/>
            <w:vAlign w:val="center"/>
          </w:tcPr>
          <w:p w:rsidR="00716503" w:rsidRPr="00EC46A7" w:rsidRDefault="00716503" w:rsidP="00D6487B">
            <w:pPr>
              <w:jc w:val="center"/>
              <w:rPr>
                <w:rFonts w:ascii="Arial" w:hAnsi="Arial" w:cs="Arial"/>
                <w:sz w:val="20"/>
                <w:szCs w:val="20"/>
              </w:rPr>
            </w:pPr>
            <w:r w:rsidRPr="00EC46A7">
              <w:rPr>
                <w:rFonts w:ascii="Arial" w:hAnsi="Arial" w:cs="Arial"/>
                <w:sz w:val="20"/>
                <w:szCs w:val="20"/>
              </w:rPr>
              <w:t>37.29</w:t>
            </w:r>
          </w:p>
          <w:p w:rsidR="007E753E" w:rsidRPr="00EC46A7" w:rsidRDefault="007E753E" w:rsidP="008E3CB5">
            <w:pPr>
              <w:jc w:val="center"/>
              <w:rPr>
                <w:rFonts w:ascii="Arial" w:hAnsi="Arial" w:cs="Arial"/>
                <w:color w:val="FF0000"/>
                <w:sz w:val="20"/>
                <w:szCs w:val="20"/>
              </w:rPr>
            </w:pPr>
            <w:r w:rsidRPr="00EC46A7">
              <w:rPr>
                <w:rFonts w:ascii="Arial" w:hAnsi="Arial" w:cs="Arial"/>
                <w:color w:val="000000"/>
                <w:sz w:val="20"/>
                <w:szCs w:val="20"/>
              </w:rPr>
              <w:t>Note 2</w:t>
            </w:r>
          </w:p>
        </w:tc>
        <w:tc>
          <w:tcPr>
            <w:tcW w:w="861" w:type="dxa"/>
            <w:vAlign w:val="center"/>
          </w:tcPr>
          <w:p w:rsidR="007E753E" w:rsidRPr="00EC46A7" w:rsidRDefault="007E753E" w:rsidP="008E3CB5">
            <w:pPr>
              <w:jc w:val="center"/>
              <w:rPr>
                <w:rFonts w:ascii="Arial" w:hAnsi="Arial" w:cs="Arial"/>
                <w:color w:val="000000"/>
                <w:sz w:val="20"/>
                <w:szCs w:val="20"/>
              </w:rPr>
            </w:pPr>
            <w:r w:rsidRPr="00EC46A7">
              <w:rPr>
                <w:rFonts w:ascii="Arial" w:hAnsi="Arial" w:cs="Arial"/>
                <w:sz w:val="20"/>
                <w:szCs w:val="20"/>
              </w:rPr>
              <w:t>43.59</w:t>
            </w:r>
          </w:p>
          <w:p w:rsidR="007E753E" w:rsidRPr="00EC46A7" w:rsidRDefault="007E753E" w:rsidP="008E3CB5">
            <w:pPr>
              <w:jc w:val="center"/>
              <w:rPr>
                <w:rFonts w:ascii="Arial" w:hAnsi="Arial" w:cs="Arial"/>
                <w:sz w:val="20"/>
                <w:szCs w:val="20"/>
              </w:rPr>
            </w:pPr>
            <w:r w:rsidRPr="00EC46A7">
              <w:rPr>
                <w:rFonts w:ascii="Arial" w:hAnsi="Arial" w:cs="Arial"/>
                <w:color w:val="000000"/>
                <w:sz w:val="20"/>
                <w:szCs w:val="20"/>
              </w:rPr>
              <w:t>Note 2</w:t>
            </w:r>
          </w:p>
        </w:tc>
        <w:tc>
          <w:tcPr>
            <w:tcW w:w="861" w:type="dxa"/>
            <w:vAlign w:val="center"/>
          </w:tcPr>
          <w:p w:rsidR="007E753E" w:rsidRPr="00EC46A7" w:rsidRDefault="007E753E" w:rsidP="008E3CB5">
            <w:pPr>
              <w:jc w:val="center"/>
              <w:rPr>
                <w:rFonts w:ascii="Arial" w:hAnsi="Arial" w:cs="Arial"/>
                <w:color w:val="000000"/>
                <w:sz w:val="20"/>
                <w:szCs w:val="20"/>
              </w:rPr>
            </w:pPr>
            <w:r w:rsidRPr="00EC46A7">
              <w:rPr>
                <w:rFonts w:ascii="Arial" w:hAnsi="Arial" w:cs="Arial"/>
                <w:color w:val="000000"/>
                <w:sz w:val="20"/>
                <w:szCs w:val="20"/>
              </w:rPr>
              <w:t>39.79</w:t>
            </w:r>
          </w:p>
          <w:p w:rsidR="007E753E" w:rsidRPr="00EC46A7" w:rsidRDefault="007E753E" w:rsidP="008E3CB5">
            <w:pPr>
              <w:jc w:val="center"/>
              <w:rPr>
                <w:rFonts w:ascii="Arial" w:hAnsi="Arial" w:cs="Arial"/>
                <w:sz w:val="20"/>
                <w:szCs w:val="20"/>
              </w:rPr>
            </w:pPr>
            <w:r w:rsidRPr="00EC46A7">
              <w:rPr>
                <w:rFonts w:ascii="Arial" w:hAnsi="Arial" w:cs="Arial"/>
                <w:color w:val="000000"/>
                <w:sz w:val="20"/>
                <w:szCs w:val="20"/>
              </w:rPr>
              <w:t>Note 2</w:t>
            </w:r>
          </w:p>
        </w:tc>
        <w:tc>
          <w:tcPr>
            <w:tcW w:w="861" w:type="dxa"/>
            <w:vAlign w:val="center"/>
          </w:tcPr>
          <w:p w:rsidR="007E753E" w:rsidRPr="00EC46A7" w:rsidRDefault="007E753E" w:rsidP="008E3CB5">
            <w:pPr>
              <w:jc w:val="center"/>
              <w:rPr>
                <w:rFonts w:ascii="Arial" w:hAnsi="Arial" w:cs="Arial"/>
                <w:sz w:val="20"/>
                <w:szCs w:val="20"/>
              </w:rPr>
            </w:pPr>
            <w:r w:rsidRPr="00EC46A7">
              <w:rPr>
                <w:rFonts w:ascii="Arial" w:hAnsi="Arial" w:cs="Arial"/>
                <w:sz w:val="20"/>
                <w:szCs w:val="20"/>
              </w:rPr>
              <w:t>0.00</w:t>
            </w:r>
          </w:p>
        </w:tc>
        <w:tc>
          <w:tcPr>
            <w:tcW w:w="861" w:type="dxa"/>
            <w:vAlign w:val="center"/>
          </w:tcPr>
          <w:p w:rsidR="007E753E" w:rsidRPr="00EC46A7" w:rsidRDefault="007E753E" w:rsidP="008E3CB5">
            <w:pPr>
              <w:jc w:val="center"/>
              <w:rPr>
                <w:rFonts w:ascii="Arial" w:hAnsi="Arial" w:cs="Arial"/>
                <w:sz w:val="20"/>
                <w:szCs w:val="20"/>
              </w:rPr>
            </w:pPr>
            <w:r w:rsidRPr="00EC46A7">
              <w:rPr>
                <w:rFonts w:ascii="Arial" w:hAnsi="Arial" w:cs="Arial"/>
                <w:sz w:val="20"/>
                <w:szCs w:val="20"/>
              </w:rPr>
              <w:t>6.71</w:t>
            </w:r>
          </w:p>
        </w:tc>
        <w:tc>
          <w:tcPr>
            <w:tcW w:w="861" w:type="dxa"/>
            <w:vAlign w:val="center"/>
          </w:tcPr>
          <w:p w:rsidR="007E753E" w:rsidRPr="00EC46A7" w:rsidRDefault="007E753E" w:rsidP="007E753E">
            <w:pPr>
              <w:jc w:val="center"/>
            </w:pPr>
            <w:r w:rsidRPr="00EC46A7">
              <w:rPr>
                <w:rFonts w:ascii="Arial" w:hAnsi="Arial" w:cs="Arial"/>
                <w:sz w:val="20"/>
                <w:szCs w:val="20"/>
              </w:rPr>
              <w:t>31.12</w:t>
            </w:r>
          </w:p>
        </w:tc>
        <w:tc>
          <w:tcPr>
            <w:tcW w:w="861" w:type="dxa"/>
            <w:vAlign w:val="center"/>
          </w:tcPr>
          <w:p w:rsidR="007E753E" w:rsidRPr="00EC46A7" w:rsidRDefault="007E753E" w:rsidP="008E3CB5">
            <w:pPr>
              <w:jc w:val="center"/>
              <w:rPr>
                <w:rFonts w:ascii="Arial" w:hAnsi="Arial" w:cs="Arial"/>
                <w:color w:val="000000"/>
                <w:sz w:val="20"/>
                <w:szCs w:val="20"/>
              </w:rPr>
            </w:pPr>
            <w:r w:rsidRPr="00EC46A7">
              <w:rPr>
                <w:rFonts w:ascii="Arial" w:hAnsi="Arial" w:cs="Arial"/>
                <w:color w:val="000000"/>
                <w:sz w:val="20"/>
                <w:szCs w:val="20"/>
              </w:rPr>
              <w:t>6.</w:t>
            </w:r>
            <w:r w:rsidR="00716503" w:rsidRPr="00EC46A7">
              <w:rPr>
                <w:rFonts w:ascii="Arial" w:hAnsi="Arial" w:cs="Arial"/>
                <w:color w:val="000000"/>
                <w:sz w:val="20"/>
                <w:szCs w:val="20"/>
              </w:rPr>
              <w:t>10</w:t>
            </w:r>
          </w:p>
        </w:tc>
        <w:tc>
          <w:tcPr>
            <w:tcW w:w="861" w:type="dxa"/>
            <w:vAlign w:val="center"/>
          </w:tcPr>
          <w:p w:rsidR="007E753E" w:rsidRPr="00B50957" w:rsidRDefault="007E753E" w:rsidP="008E3CB5">
            <w:pPr>
              <w:jc w:val="center"/>
              <w:rPr>
                <w:rFonts w:ascii="Arial" w:hAnsi="Arial" w:cs="Arial"/>
                <w:color w:val="000000"/>
                <w:sz w:val="20"/>
                <w:szCs w:val="20"/>
              </w:rPr>
            </w:pPr>
            <w:r w:rsidRPr="00B50957">
              <w:rPr>
                <w:rFonts w:ascii="Arial" w:hAnsi="Arial" w:cs="Arial"/>
                <w:color w:val="000000"/>
                <w:sz w:val="20"/>
                <w:szCs w:val="20"/>
              </w:rPr>
              <w:t>6.43</w:t>
            </w:r>
          </w:p>
        </w:tc>
        <w:tc>
          <w:tcPr>
            <w:tcW w:w="919" w:type="dxa"/>
            <w:shd w:val="clear" w:color="auto" w:fill="auto"/>
            <w:noWrap/>
            <w:vAlign w:val="center"/>
          </w:tcPr>
          <w:p w:rsidR="007E753E" w:rsidRPr="00B50957" w:rsidRDefault="007E753E" w:rsidP="008E3CB5">
            <w:pPr>
              <w:jc w:val="center"/>
              <w:rPr>
                <w:rFonts w:ascii="Arial" w:hAnsi="Arial" w:cs="Arial"/>
                <w:color w:val="000000"/>
                <w:sz w:val="20"/>
                <w:szCs w:val="20"/>
              </w:rPr>
            </w:pPr>
            <w:r w:rsidRPr="00B50957">
              <w:rPr>
                <w:rFonts w:ascii="Arial" w:hAnsi="Arial" w:cs="Arial"/>
                <w:color w:val="000000"/>
                <w:sz w:val="20"/>
                <w:szCs w:val="20"/>
              </w:rPr>
              <w:t>6.43</w:t>
            </w:r>
          </w:p>
        </w:tc>
        <w:tc>
          <w:tcPr>
            <w:tcW w:w="861" w:type="dxa"/>
            <w:vAlign w:val="center"/>
          </w:tcPr>
          <w:p w:rsidR="007E753E" w:rsidRPr="00B50957" w:rsidRDefault="007E753E" w:rsidP="008E3CB5">
            <w:pPr>
              <w:jc w:val="center"/>
              <w:rPr>
                <w:rFonts w:ascii="Arial" w:hAnsi="Arial" w:cs="Arial"/>
                <w:color w:val="000000"/>
                <w:sz w:val="20"/>
                <w:szCs w:val="20"/>
              </w:rPr>
            </w:pPr>
            <w:r w:rsidRPr="00B50957">
              <w:rPr>
                <w:rFonts w:ascii="Arial" w:hAnsi="Arial" w:cs="Arial"/>
                <w:color w:val="000000"/>
                <w:sz w:val="20"/>
                <w:szCs w:val="20"/>
              </w:rPr>
              <w:t>0.457</w:t>
            </w:r>
          </w:p>
        </w:tc>
        <w:tc>
          <w:tcPr>
            <w:tcW w:w="861" w:type="dxa"/>
            <w:vAlign w:val="center"/>
          </w:tcPr>
          <w:p w:rsidR="007E753E" w:rsidRPr="00B50957" w:rsidRDefault="007E753E" w:rsidP="008E3CB5">
            <w:pPr>
              <w:jc w:val="center"/>
              <w:rPr>
                <w:rFonts w:ascii="Arial" w:hAnsi="Arial" w:cs="Arial"/>
                <w:color w:val="000000"/>
                <w:sz w:val="20"/>
                <w:szCs w:val="20"/>
              </w:rPr>
            </w:pPr>
            <w:r w:rsidRPr="00B50957">
              <w:rPr>
                <w:rFonts w:ascii="Arial" w:hAnsi="Arial" w:cs="Arial"/>
                <w:color w:val="000000"/>
                <w:sz w:val="20"/>
                <w:szCs w:val="20"/>
              </w:rPr>
              <w:t>0.465</w:t>
            </w:r>
          </w:p>
        </w:tc>
        <w:tc>
          <w:tcPr>
            <w:tcW w:w="971" w:type="dxa"/>
            <w:vAlign w:val="center"/>
          </w:tcPr>
          <w:p w:rsidR="007E753E" w:rsidRPr="00B50957" w:rsidRDefault="007E753E" w:rsidP="008E3CB5">
            <w:pPr>
              <w:jc w:val="center"/>
              <w:rPr>
                <w:rFonts w:ascii="Arial" w:hAnsi="Arial" w:cs="Arial"/>
                <w:color w:val="000000"/>
                <w:sz w:val="20"/>
                <w:szCs w:val="20"/>
              </w:rPr>
            </w:pPr>
            <w:r w:rsidRPr="00B50957">
              <w:rPr>
                <w:rFonts w:ascii="Arial" w:hAnsi="Arial" w:cs="Arial"/>
                <w:color w:val="000000"/>
                <w:sz w:val="20"/>
                <w:szCs w:val="20"/>
              </w:rPr>
              <w:t>0.465</w:t>
            </w:r>
          </w:p>
        </w:tc>
        <w:tc>
          <w:tcPr>
            <w:tcW w:w="1560" w:type="dxa"/>
            <w:shd w:val="clear" w:color="auto" w:fill="auto"/>
            <w:noWrap/>
            <w:vAlign w:val="bottom"/>
          </w:tcPr>
          <w:p w:rsidR="007E753E" w:rsidRPr="00B50957" w:rsidRDefault="007E753E" w:rsidP="008E3CB5">
            <w:pPr>
              <w:rPr>
                <w:rFonts w:ascii="Arial" w:hAnsi="Arial" w:cs="Arial"/>
                <w:color w:val="000000"/>
                <w:sz w:val="20"/>
                <w:szCs w:val="20"/>
              </w:rPr>
            </w:pPr>
            <w:r w:rsidRPr="00B50957">
              <w:rPr>
                <w:rFonts w:ascii="Arial" w:hAnsi="Arial" w:cs="Arial"/>
                <w:color w:val="000000"/>
                <w:sz w:val="20"/>
                <w:szCs w:val="20"/>
              </w:rPr>
              <w:t>One month minimum term, paid monthly in advance</w:t>
            </w:r>
          </w:p>
        </w:tc>
      </w:tr>
      <w:tr w:rsidR="007E753E" w:rsidRPr="00B50957" w:rsidTr="007E753E">
        <w:trPr>
          <w:trHeight w:val="255"/>
        </w:trPr>
        <w:tc>
          <w:tcPr>
            <w:tcW w:w="1951" w:type="dxa"/>
            <w:shd w:val="clear" w:color="auto" w:fill="auto"/>
            <w:noWrap/>
            <w:vAlign w:val="center"/>
          </w:tcPr>
          <w:p w:rsidR="007E753E" w:rsidRPr="00EC46A7" w:rsidRDefault="007E753E" w:rsidP="008E3CB5">
            <w:pPr>
              <w:rPr>
                <w:rFonts w:ascii="Arial" w:hAnsi="Arial" w:cs="Arial"/>
                <w:color w:val="000000"/>
                <w:sz w:val="20"/>
                <w:szCs w:val="20"/>
              </w:rPr>
            </w:pPr>
            <w:r w:rsidRPr="00EC46A7">
              <w:rPr>
                <w:rFonts w:ascii="Arial" w:hAnsi="Arial" w:cs="Arial"/>
                <w:color w:val="000000"/>
                <w:sz w:val="20"/>
                <w:szCs w:val="20"/>
              </w:rPr>
              <w:t>IPstream Connect</w:t>
            </w:r>
          </w:p>
          <w:p w:rsidR="007E753E" w:rsidRPr="00EC46A7" w:rsidRDefault="007E753E" w:rsidP="008E3CB5">
            <w:pPr>
              <w:rPr>
                <w:rFonts w:ascii="Arial" w:hAnsi="Arial" w:cs="Arial"/>
                <w:color w:val="000000"/>
                <w:sz w:val="20"/>
                <w:szCs w:val="20"/>
              </w:rPr>
            </w:pPr>
            <w:r w:rsidRPr="00EC46A7">
              <w:rPr>
                <w:rFonts w:ascii="Arial" w:hAnsi="Arial" w:cs="Arial"/>
                <w:color w:val="000000"/>
                <w:sz w:val="20"/>
                <w:szCs w:val="20"/>
              </w:rPr>
              <w:t>Max Premium</w:t>
            </w:r>
          </w:p>
        </w:tc>
        <w:tc>
          <w:tcPr>
            <w:tcW w:w="1217" w:type="dxa"/>
            <w:shd w:val="clear" w:color="auto" w:fill="auto"/>
            <w:noWrap/>
            <w:vAlign w:val="center"/>
          </w:tcPr>
          <w:p w:rsidR="007E753E" w:rsidRPr="00EC46A7" w:rsidRDefault="007E753E" w:rsidP="007E753E">
            <w:pPr>
              <w:jc w:val="center"/>
            </w:pPr>
            <w:r w:rsidRPr="00EC46A7">
              <w:rPr>
                <w:rFonts w:ascii="Arial" w:hAnsi="Arial" w:cs="Arial"/>
                <w:sz w:val="20"/>
                <w:szCs w:val="20"/>
              </w:rPr>
              <w:t>01.05.2012</w:t>
            </w:r>
          </w:p>
        </w:tc>
        <w:tc>
          <w:tcPr>
            <w:tcW w:w="909" w:type="dxa"/>
            <w:shd w:val="clear" w:color="auto" w:fill="auto"/>
            <w:noWrap/>
            <w:vAlign w:val="center"/>
          </w:tcPr>
          <w:p w:rsidR="007E753E" w:rsidRPr="00EC46A7" w:rsidRDefault="00716503" w:rsidP="00D6487B">
            <w:pPr>
              <w:ind w:right="-108"/>
              <w:jc w:val="center"/>
              <w:rPr>
                <w:rFonts w:ascii="Arial" w:hAnsi="Arial" w:cs="Arial"/>
                <w:sz w:val="20"/>
                <w:szCs w:val="20"/>
              </w:rPr>
            </w:pPr>
            <w:r w:rsidRPr="00EC46A7">
              <w:rPr>
                <w:rFonts w:ascii="Arial" w:hAnsi="Arial" w:cs="Arial"/>
                <w:sz w:val="20"/>
                <w:szCs w:val="20"/>
              </w:rPr>
              <w:t>37.29</w:t>
            </w:r>
          </w:p>
        </w:tc>
        <w:tc>
          <w:tcPr>
            <w:tcW w:w="861" w:type="dxa"/>
            <w:vAlign w:val="center"/>
          </w:tcPr>
          <w:p w:rsidR="007E753E" w:rsidRPr="00EC46A7" w:rsidRDefault="007E753E" w:rsidP="008E3CB5">
            <w:pPr>
              <w:ind w:right="-108"/>
              <w:jc w:val="center"/>
              <w:rPr>
                <w:rFonts w:ascii="Arial" w:hAnsi="Arial" w:cs="Arial"/>
                <w:sz w:val="20"/>
                <w:szCs w:val="20"/>
              </w:rPr>
            </w:pPr>
            <w:r w:rsidRPr="00EC46A7">
              <w:rPr>
                <w:rFonts w:ascii="Arial" w:hAnsi="Arial" w:cs="Arial"/>
                <w:sz w:val="20"/>
                <w:szCs w:val="20"/>
              </w:rPr>
              <w:t>43.59</w:t>
            </w:r>
          </w:p>
        </w:tc>
        <w:tc>
          <w:tcPr>
            <w:tcW w:w="861" w:type="dxa"/>
            <w:vAlign w:val="center"/>
          </w:tcPr>
          <w:p w:rsidR="007E753E" w:rsidRPr="00EC46A7" w:rsidRDefault="007E753E" w:rsidP="008E3CB5">
            <w:pPr>
              <w:jc w:val="center"/>
              <w:rPr>
                <w:rFonts w:ascii="Arial" w:hAnsi="Arial" w:cs="Arial"/>
                <w:sz w:val="20"/>
                <w:szCs w:val="20"/>
              </w:rPr>
            </w:pPr>
            <w:r w:rsidRPr="00EC46A7">
              <w:rPr>
                <w:rFonts w:ascii="Arial" w:hAnsi="Arial" w:cs="Arial"/>
                <w:sz w:val="20"/>
                <w:szCs w:val="20"/>
              </w:rPr>
              <w:t>39.79</w:t>
            </w:r>
          </w:p>
        </w:tc>
        <w:tc>
          <w:tcPr>
            <w:tcW w:w="861" w:type="dxa"/>
            <w:vAlign w:val="center"/>
          </w:tcPr>
          <w:p w:rsidR="007E753E" w:rsidRPr="00EC46A7" w:rsidRDefault="007E753E" w:rsidP="008E3CB5">
            <w:pPr>
              <w:jc w:val="center"/>
              <w:rPr>
                <w:rFonts w:ascii="Arial" w:hAnsi="Arial" w:cs="Arial"/>
                <w:sz w:val="20"/>
                <w:szCs w:val="20"/>
              </w:rPr>
            </w:pPr>
            <w:r w:rsidRPr="00EC46A7">
              <w:rPr>
                <w:rFonts w:ascii="Arial" w:hAnsi="Arial" w:cs="Arial"/>
                <w:sz w:val="20"/>
                <w:szCs w:val="20"/>
              </w:rPr>
              <w:t>0.00</w:t>
            </w:r>
          </w:p>
        </w:tc>
        <w:tc>
          <w:tcPr>
            <w:tcW w:w="861" w:type="dxa"/>
            <w:vAlign w:val="center"/>
          </w:tcPr>
          <w:p w:rsidR="007E753E" w:rsidRPr="00EC46A7" w:rsidRDefault="007E753E" w:rsidP="008E3CB5">
            <w:pPr>
              <w:jc w:val="center"/>
              <w:rPr>
                <w:rFonts w:ascii="Arial" w:hAnsi="Arial" w:cs="Arial"/>
                <w:sz w:val="20"/>
                <w:szCs w:val="20"/>
              </w:rPr>
            </w:pPr>
            <w:r w:rsidRPr="00EC46A7">
              <w:rPr>
                <w:rFonts w:ascii="Arial" w:hAnsi="Arial" w:cs="Arial"/>
                <w:sz w:val="20"/>
                <w:szCs w:val="20"/>
              </w:rPr>
              <w:t>6.71</w:t>
            </w:r>
          </w:p>
        </w:tc>
        <w:tc>
          <w:tcPr>
            <w:tcW w:w="861" w:type="dxa"/>
            <w:vAlign w:val="center"/>
          </w:tcPr>
          <w:p w:rsidR="007E753E" w:rsidRPr="00EC46A7" w:rsidRDefault="007E753E" w:rsidP="007E753E">
            <w:pPr>
              <w:jc w:val="center"/>
            </w:pPr>
            <w:r w:rsidRPr="00EC46A7">
              <w:rPr>
                <w:rFonts w:ascii="Arial" w:hAnsi="Arial" w:cs="Arial"/>
                <w:sz w:val="20"/>
                <w:szCs w:val="20"/>
              </w:rPr>
              <w:t>31.12</w:t>
            </w:r>
          </w:p>
        </w:tc>
        <w:tc>
          <w:tcPr>
            <w:tcW w:w="861" w:type="dxa"/>
            <w:vAlign w:val="center"/>
          </w:tcPr>
          <w:p w:rsidR="007E753E" w:rsidRPr="00EC46A7" w:rsidRDefault="007E753E" w:rsidP="008E3CB5">
            <w:pPr>
              <w:jc w:val="center"/>
              <w:rPr>
                <w:rFonts w:ascii="Arial" w:hAnsi="Arial" w:cs="Arial"/>
                <w:color w:val="000000"/>
                <w:sz w:val="20"/>
                <w:szCs w:val="20"/>
              </w:rPr>
            </w:pPr>
            <w:r w:rsidRPr="00EC46A7">
              <w:rPr>
                <w:rFonts w:ascii="Arial" w:hAnsi="Arial" w:cs="Arial"/>
                <w:color w:val="000000"/>
                <w:sz w:val="20"/>
                <w:szCs w:val="20"/>
              </w:rPr>
              <w:t>10.</w:t>
            </w:r>
            <w:r w:rsidR="00716503" w:rsidRPr="00EC46A7">
              <w:rPr>
                <w:rFonts w:ascii="Arial" w:hAnsi="Arial" w:cs="Arial"/>
                <w:color w:val="000000"/>
                <w:sz w:val="20"/>
                <w:szCs w:val="20"/>
              </w:rPr>
              <w:t>03</w:t>
            </w:r>
          </w:p>
        </w:tc>
        <w:tc>
          <w:tcPr>
            <w:tcW w:w="861" w:type="dxa"/>
            <w:vAlign w:val="center"/>
          </w:tcPr>
          <w:p w:rsidR="007E753E" w:rsidRPr="00B50957" w:rsidRDefault="007E753E" w:rsidP="008E3CB5">
            <w:pPr>
              <w:jc w:val="center"/>
              <w:rPr>
                <w:rFonts w:ascii="Arial" w:hAnsi="Arial" w:cs="Arial"/>
                <w:color w:val="000000"/>
                <w:sz w:val="20"/>
                <w:szCs w:val="20"/>
              </w:rPr>
            </w:pPr>
            <w:r w:rsidRPr="00B50957">
              <w:rPr>
                <w:rFonts w:ascii="Arial" w:hAnsi="Arial" w:cs="Arial"/>
                <w:color w:val="000000"/>
                <w:sz w:val="20"/>
                <w:szCs w:val="20"/>
              </w:rPr>
              <w:t>10.43</w:t>
            </w:r>
          </w:p>
        </w:tc>
        <w:tc>
          <w:tcPr>
            <w:tcW w:w="919" w:type="dxa"/>
            <w:shd w:val="clear" w:color="auto" w:fill="auto"/>
            <w:noWrap/>
            <w:vAlign w:val="center"/>
          </w:tcPr>
          <w:p w:rsidR="007E753E" w:rsidRPr="00B50957" w:rsidRDefault="007E753E" w:rsidP="008E3CB5">
            <w:pPr>
              <w:jc w:val="center"/>
              <w:rPr>
                <w:rFonts w:ascii="Arial" w:hAnsi="Arial" w:cs="Arial"/>
                <w:color w:val="000000"/>
                <w:sz w:val="20"/>
                <w:szCs w:val="20"/>
              </w:rPr>
            </w:pPr>
            <w:r w:rsidRPr="00B50957">
              <w:rPr>
                <w:rFonts w:ascii="Arial" w:hAnsi="Arial" w:cs="Arial"/>
                <w:color w:val="000000"/>
                <w:sz w:val="20"/>
                <w:szCs w:val="20"/>
              </w:rPr>
              <w:t>10.43</w:t>
            </w:r>
          </w:p>
        </w:tc>
        <w:tc>
          <w:tcPr>
            <w:tcW w:w="861" w:type="dxa"/>
            <w:vAlign w:val="center"/>
          </w:tcPr>
          <w:p w:rsidR="007E753E" w:rsidRPr="00B50957" w:rsidRDefault="007E753E" w:rsidP="008E3CB5">
            <w:pPr>
              <w:jc w:val="center"/>
              <w:rPr>
                <w:rFonts w:ascii="Arial" w:hAnsi="Arial" w:cs="Arial"/>
                <w:color w:val="000000"/>
                <w:sz w:val="20"/>
                <w:szCs w:val="20"/>
              </w:rPr>
            </w:pPr>
            <w:r w:rsidRPr="00B50957">
              <w:rPr>
                <w:rFonts w:ascii="Arial" w:hAnsi="Arial" w:cs="Arial"/>
                <w:color w:val="000000"/>
                <w:sz w:val="20"/>
                <w:szCs w:val="20"/>
              </w:rPr>
              <w:t>0.457</w:t>
            </w:r>
          </w:p>
        </w:tc>
        <w:tc>
          <w:tcPr>
            <w:tcW w:w="861" w:type="dxa"/>
            <w:vAlign w:val="center"/>
          </w:tcPr>
          <w:p w:rsidR="007E753E" w:rsidRPr="00B50957" w:rsidRDefault="007E753E" w:rsidP="008E3CB5">
            <w:pPr>
              <w:jc w:val="center"/>
              <w:rPr>
                <w:rFonts w:ascii="Arial" w:hAnsi="Arial" w:cs="Arial"/>
                <w:color w:val="000000"/>
                <w:sz w:val="20"/>
                <w:szCs w:val="20"/>
              </w:rPr>
            </w:pPr>
            <w:r w:rsidRPr="00B50957">
              <w:rPr>
                <w:rFonts w:ascii="Arial" w:hAnsi="Arial" w:cs="Arial"/>
                <w:color w:val="000000"/>
                <w:sz w:val="20"/>
                <w:szCs w:val="20"/>
              </w:rPr>
              <w:t>0.465</w:t>
            </w:r>
          </w:p>
        </w:tc>
        <w:tc>
          <w:tcPr>
            <w:tcW w:w="971" w:type="dxa"/>
            <w:vAlign w:val="center"/>
          </w:tcPr>
          <w:p w:rsidR="007E753E" w:rsidRPr="00B50957" w:rsidRDefault="007E753E" w:rsidP="008E3CB5">
            <w:pPr>
              <w:jc w:val="center"/>
              <w:rPr>
                <w:rFonts w:ascii="Arial" w:hAnsi="Arial" w:cs="Arial"/>
                <w:color w:val="000000"/>
                <w:sz w:val="20"/>
                <w:szCs w:val="20"/>
              </w:rPr>
            </w:pPr>
            <w:r w:rsidRPr="00B50957">
              <w:rPr>
                <w:rFonts w:ascii="Arial" w:hAnsi="Arial" w:cs="Arial"/>
                <w:color w:val="000000"/>
                <w:sz w:val="20"/>
                <w:szCs w:val="20"/>
              </w:rPr>
              <w:t>0.465</w:t>
            </w:r>
          </w:p>
        </w:tc>
        <w:tc>
          <w:tcPr>
            <w:tcW w:w="1560" w:type="dxa"/>
            <w:shd w:val="clear" w:color="auto" w:fill="auto"/>
            <w:noWrap/>
            <w:vAlign w:val="bottom"/>
          </w:tcPr>
          <w:p w:rsidR="007E753E" w:rsidRPr="00B50957" w:rsidRDefault="007E753E" w:rsidP="008E3CB5">
            <w:pPr>
              <w:rPr>
                <w:rFonts w:ascii="Arial" w:hAnsi="Arial" w:cs="Arial"/>
                <w:color w:val="000000"/>
                <w:sz w:val="20"/>
                <w:szCs w:val="20"/>
              </w:rPr>
            </w:pPr>
            <w:r w:rsidRPr="00B50957">
              <w:rPr>
                <w:rFonts w:ascii="Arial" w:hAnsi="Arial" w:cs="Arial"/>
                <w:color w:val="000000"/>
                <w:sz w:val="20"/>
                <w:szCs w:val="20"/>
              </w:rPr>
              <w:t>One month minimum term, paid monthly in advance</w:t>
            </w:r>
          </w:p>
        </w:tc>
      </w:tr>
      <w:tr w:rsidR="007E753E" w:rsidRPr="00B50957" w:rsidTr="007E753E">
        <w:trPr>
          <w:trHeight w:val="255"/>
        </w:trPr>
        <w:tc>
          <w:tcPr>
            <w:tcW w:w="1951" w:type="dxa"/>
            <w:shd w:val="clear" w:color="auto" w:fill="auto"/>
            <w:noWrap/>
            <w:vAlign w:val="center"/>
          </w:tcPr>
          <w:p w:rsidR="007E753E" w:rsidRPr="00EC46A7" w:rsidRDefault="007E753E" w:rsidP="008E3CB5">
            <w:pPr>
              <w:rPr>
                <w:rFonts w:ascii="Arial" w:hAnsi="Arial" w:cs="Arial"/>
                <w:color w:val="000000"/>
                <w:sz w:val="20"/>
                <w:szCs w:val="20"/>
              </w:rPr>
            </w:pPr>
            <w:r w:rsidRPr="00EC46A7">
              <w:rPr>
                <w:rFonts w:ascii="Arial" w:hAnsi="Arial" w:cs="Arial"/>
                <w:color w:val="000000"/>
                <w:sz w:val="20"/>
                <w:szCs w:val="20"/>
              </w:rPr>
              <w:t>IPstream Connect</w:t>
            </w:r>
          </w:p>
          <w:p w:rsidR="007E753E" w:rsidRPr="00EC46A7" w:rsidRDefault="007E753E" w:rsidP="008E3CB5">
            <w:pPr>
              <w:rPr>
                <w:rFonts w:ascii="Arial" w:hAnsi="Arial" w:cs="Arial"/>
                <w:color w:val="000000"/>
                <w:sz w:val="20"/>
                <w:szCs w:val="20"/>
              </w:rPr>
            </w:pPr>
            <w:r w:rsidRPr="00EC46A7">
              <w:rPr>
                <w:rFonts w:ascii="Arial" w:hAnsi="Arial" w:cs="Arial"/>
                <w:color w:val="000000"/>
                <w:sz w:val="20"/>
                <w:szCs w:val="20"/>
              </w:rPr>
              <w:t>Home 500, 1000, 2000</w:t>
            </w:r>
          </w:p>
        </w:tc>
        <w:tc>
          <w:tcPr>
            <w:tcW w:w="1217" w:type="dxa"/>
            <w:shd w:val="clear" w:color="auto" w:fill="auto"/>
            <w:noWrap/>
            <w:vAlign w:val="center"/>
          </w:tcPr>
          <w:p w:rsidR="007E753E" w:rsidRPr="00EC46A7" w:rsidRDefault="007E753E" w:rsidP="007E753E">
            <w:pPr>
              <w:jc w:val="center"/>
            </w:pPr>
            <w:r w:rsidRPr="00EC46A7">
              <w:rPr>
                <w:rFonts w:ascii="Arial" w:hAnsi="Arial" w:cs="Arial"/>
                <w:sz w:val="20"/>
                <w:szCs w:val="20"/>
              </w:rPr>
              <w:t>01.05.2012</w:t>
            </w:r>
          </w:p>
        </w:tc>
        <w:tc>
          <w:tcPr>
            <w:tcW w:w="909" w:type="dxa"/>
            <w:shd w:val="clear" w:color="auto" w:fill="auto"/>
            <w:noWrap/>
            <w:vAlign w:val="center"/>
          </w:tcPr>
          <w:p w:rsidR="007E753E" w:rsidRPr="00EC46A7" w:rsidRDefault="007E753E" w:rsidP="008E3CB5">
            <w:pPr>
              <w:ind w:right="-108"/>
              <w:jc w:val="center"/>
              <w:rPr>
                <w:rFonts w:ascii="Arial" w:hAnsi="Arial" w:cs="Arial"/>
                <w:sz w:val="20"/>
                <w:szCs w:val="20"/>
              </w:rPr>
            </w:pPr>
            <w:r w:rsidRPr="00EC46A7">
              <w:rPr>
                <w:rFonts w:ascii="Arial" w:hAnsi="Arial" w:cs="Arial"/>
                <w:sz w:val="20"/>
                <w:szCs w:val="20"/>
              </w:rPr>
              <w:t>43.59</w:t>
            </w:r>
          </w:p>
        </w:tc>
        <w:tc>
          <w:tcPr>
            <w:tcW w:w="861" w:type="dxa"/>
            <w:vAlign w:val="center"/>
          </w:tcPr>
          <w:p w:rsidR="007E753E" w:rsidRPr="00EC46A7" w:rsidRDefault="007E753E" w:rsidP="008E3CB5">
            <w:pPr>
              <w:ind w:right="-108"/>
              <w:jc w:val="center"/>
              <w:rPr>
                <w:rFonts w:ascii="Arial" w:hAnsi="Arial" w:cs="Arial"/>
                <w:sz w:val="20"/>
                <w:szCs w:val="20"/>
              </w:rPr>
            </w:pPr>
            <w:r w:rsidRPr="00EC46A7">
              <w:rPr>
                <w:rFonts w:ascii="Arial" w:hAnsi="Arial" w:cs="Arial"/>
                <w:sz w:val="20"/>
                <w:szCs w:val="20"/>
              </w:rPr>
              <w:t>43.59</w:t>
            </w:r>
          </w:p>
        </w:tc>
        <w:tc>
          <w:tcPr>
            <w:tcW w:w="861" w:type="dxa"/>
            <w:vAlign w:val="center"/>
          </w:tcPr>
          <w:p w:rsidR="007E753E" w:rsidRPr="00EC46A7" w:rsidRDefault="007E753E" w:rsidP="008E3CB5">
            <w:pPr>
              <w:jc w:val="center"/>
              <w:rPr>
                <w:rFonts w:ascii="Arial" w:hAnsi="Arial" w:cs="Arial"/>
                <w:sz w:val="20"/>
                <w:szCs w:val="20"/>
              </w:rPr>
            </w:pPr>
            <w:r w:rsidRPr="00EC46A7">
              <w:rPr>
                <w:rFonts w:ascii="Arial" w:hAnsi="Arial" w:cs="Arial"/>
                <w:sz w:val="20"/>
                <w:szCs w:val="20"/>
              </w:rPr>
              <w:t>39.79</w:t>
            </w:r>
          </w:p>
        </w:tc>
        <w:tc>
          <w:tcPr>
            <w:tcW w:w="861" w:type="dxa"/>
            <w:vAlign w:val="center"/>
          </w:tcPr>
          <w:p w:rsidR="007E753E" w:rsidRPr="00EC46A7" w:rsidRDefault="007E753E" w:rsidP="008E3CB5">
            <w:pPr>
              <w:jc w:val="center"/>
              <w:rPr>
                <w:rFonts w:ascii="Arial" w:hAnsi="Arial" w:cs="Arial"/>
                <w:sz w:val="20"/>
                <w:szCs w:val="20"/>
              </w:rPr>
            </w:pPr>
            <w:r w:rsidRPr="00EC46A7">
              <w:rPr>
                <w:rFonts w:ascii="Arial" w:hAnsi="Arial" w:cs="Arial"/>
                <w:sz w:val="20"/>
                <w:szCs w:val="20"/>
              </w:rPr>
              <w:t>5.41</w:t>
            </w:r>
          </w:p>
        </w:tc>
        <w:tc>
          <w:tcPr>
            <w:tcW w:w="861" w:type="dxa"/>
            <w:vAlign w:val="center"/>
          </w:tcPr>
          <w:p w:rsidR="007E753E" w:rsidRPr="00EC46A7" w:rsidRDefault="007E753E" w:rsidP="008E3CB5">
            <w:pPr>
              <w:jc w:val="center"/>
              <w:rPr>
                <w:rFonts w:ascii="Arial" w:hAnsi="Arial" w:cs="Arial"/>
                <w:sz w:val="20"/>
                <w:szCs w:val="20"/>
              </w:rPr>
            </w:pPr>
            <w:r w:rsidRPr="00EC46A7">
              <w:rPr>
                <w:rFonts w:ascii="Arial" w:hAnsi="Arial" w:cs="Arial"/>
                <w:sz w:val="20"/>
                <w:szCs w:val="20"/>
              </w:rPr>
              <w:t>6.71</w:t>
            </w:r>
          </w:p>
        </w:tc>
        <w:tc>
          <w:tcPr>
            <w:tcW w:w="861" w:type="dxa"/>
            <w:vAlign w:val="center"/>
          </w:tcPr>
          <w:p w:rsidR="007E753E" w:rsidRPr="00EC46A7" w:rsidRDefault="007E753E" w:rsidP="007E753E">
            <w:pPr>
              <w:jc w:val="center"/>
            </w:pPr>
            <w:r w:rsidRPr="00EC46A7">
              <w:rPr>
                <w:rFonts w:ascii="Arial" w:hAnsi="Arial" w:cs="Arial"/>
                <w:sz w:val="20"/>
                <w:szCs w:val="20"/>
              </w:rPr>
              <w:t>31.12</w:t>
            </w:r>
          </w:p>
        </w:tc>
        <w:tc>
          <w:tcPr>
            <w:tcW w:w="861" w:type="dxa"/>
            <w:vAlign w:val="center"/>
          </w:tcPr>
          <w:p w:rsidR="007E753E" w:rsidRPr="00EC46A7" w:rsidRDefault="007E753E" w:rsidP="008E3CB5">
            <w:pPr>
              <w:jc w:val="center"/>
              <w:rPr>
                <w:rFonts w:ascii="Arial" w:hAnsi="Arial" w:cs="Arial"/>
                <w:color w:val="000000"/>
                <w:sz w:val="20"/>
                <w:szCs w:val="20"/>
              </w:rPr>
            </w:pPr>
            <w:r w:rsidRPr="00EC46A7">
              <w:rPr>
                <w:rFonts w:ascii="Arial" w:hAnsi="Arial" w:cs="Arial"/>
                <w:color w:val="000000"/>
                <w:sz w:val="20"/>
                <w:szCs w:val="20"/>
              </w:rPr>
              <w:t>8.01</w:t>
            </w:r>
          </w:p>
        </w:tc>
        <w:tc>
          <w:tcPr>
            <w:tcW w:w="861" w:type="dxa"/>
            <w:vAlign w:val="center"/>
          </w:tcPr>
          <w:p w:rsidR="007E753E" w:rsidRPr="00B50957" w:rsidRDefault="007E753E" w:rsidP="008E3CB5">
            <w:pPr>
              <w:jc w:val="center"/>
              <w:rPr>
                <w:rFonts w:ascii="Arial" w:hAnsi="Arial" w:cs="Arial"/>
                <w:color w:val="000000"/>
                <w:sz w:val="20"/>
                <w:szCs w:val="20"/>
              </w:rPr>
            </w:pPr>
            <w:r w:rsidRPr="00B50957">
              <w:rPr>
                <w:rFonts w:ascii="Arial" w:hAnsi="Arial" w:cs="Arial"/>
                <w:color w:val="000000"/>
                <w:sz w:val="20"/>
                <w:szCs w:val="20"/>
              </w:rPr>
              <w:t>8.01</w:t>
            </w:r>
          </w:p>
        </w:tc>
        <w:tc>
          <w:tcPr>
            <w:tcW w:w="919" w:type="dxa"/>
            <w:shd w:val="clear" w:color="auto" w:fill="auto"/>
            <w:noWrap/>
            <w:vAlign w:val="center"/>
          </w:tcPr>
          <w:p w:rsidR="007E753E" w:rsidRPr="00B50957" w:rsidRDefault="007E753E" w:rsidP="008E3CB5">
            <w:pPr>
              <w:jc w:val="center"/>
              <w:rPr>
                <w:rFonts w:ascii="Arial" w:hAnsi="Arial" w:cs="Arial"/>
                <w:color w:val="000000"/>
                <w:sz w:val="20"/>
                <w:szCs w:val="20"/>
              </w:rPr>
            </w:pPr>
            <w:r w:rsidRPr="00B50957">
              <w:rPr>
                <w:rFonts w:ascii="Arial" w:hAnsi="Arial" w:cs="Arial"/>
                <w:color w:val="000000"/>
                <w:sz w:val="20"/>
                <w:szCs w:val="20"/>
              </w:rPr>
              <w:t>8.01</w:t>
            </w:r>
          </w:p>
        </w:tc>
        <w:tc>
          <w:tcPr>
            <w:tcW w:w="861" w:type="dxa"/>
            <w:vAlign w:val="center"/>
          </w:tcPr>
          <w:p w:rsidR="007E753E" w:rsidRPr="00B50957" w:rsidRDefault="007E753E" w:rsidP="008E3CB5">
            <w:pPr>
              <w:jc w:val="center"/>
              <w:rPr>
                <w:rFonts w:ascii="Arial" w:hAnsi="Arial" w:cs="Arial"/>
                <w:color w:val="000000"/>
                <w:sz w:val="20"/>
                <w:szCs w:val="20"/>
              </w:rPr>
            </w:pPr>
            <w:r w:rsidRPr="00B50957">
              <w:rPr>
                <w:rFonts w:ascii="Arial" w:hAnsi="Arial" w:cs="Arial"/>
                <w:color w:val="000000"/>
                <w:sz w:val="20"/>
                <w:szCs w:val="20"/>
              </w:rPr>
              <w:t>0.457</w:t>
            </w:r>
          </w:p>
        </w:tc>
        <w:tc>
          <w:tcPr>
            <w:tcW w:w="861" w:type="dxa"/>
            <w:vAlign w:val="center"/>
          </w:tcPr>
          <w:p w:rsidR="007E753E" w:rsidRPr="00B50957" w:rsidRDefault="007E753E" w:rsidP="008E3CB5">
            <w:pPr>
              <w:jc w:val="center"/>
              <w:rPr>
                <w:rFonts w:ascii="Arial" w:hAnsi="Arial" w:cs="Arial"/>
                <w:color w:val="000000"/>
                <w:sz w:val="20"/>
                <w:szCs w:val="20"/>
              </w:rPr>
            </w:pPr>
            <w:r w:rsidRPr="00B50957">
              <w:rPr>
                <w:rFonts w:ascii="Arial" w:hAnsi="Arial" w:cs="Arial"/>
                <w:color w:val="000000"/>
                <w:sz w:val="20"/>
                <w:szCs w:val="20"/>
              </w:rPr>
              <w:t>0.465</w:t>
            </w:r>
          </w:p>
        </w:tc>
        <w:tc>
          <w:tcPr>
            <w:tcW w:w="971" w:type="dxa"/>
            <w:vAlign w:val="center"/>
          </w:tcPr>
          <w:p w:rsidR="007E753E" w:rsidRPr="00B50957" w:rsidRDefault="007E753E" w:rsidP="008E3CB5">
            <w:pPr>
              <w:jc w:val="center"/>
              <w:rPr>
                <w:rFonts w:ascii="Arial" w:hAnsi="Arial" w:cs="Arial"/>
                <w:color w:val="000000"/>
                <w:sz w:val="20"/>
                <w:szCs w:val="20"/>
              </w:rPr>
            </w:pPr>
            <w:r w:rsidRPr="00B50957">
              <w:rPr>
                <w:rFonts w:ascii="Arial" w:hAnsi="Arial" w:cs="Arial"/>
                <w:color w:val="000000"/>
                <w:sz w:val="20"/>
                <w:szCs w:val="20"/>
              </w:rPr>
              <w:t>0.465</w:t>
            </w:r>
          </w:p>
        </w:tc>
        <w:tc>
          <w:tcPr>
            <w:tcW w:w="1560" w:type="dxa"/>
            <w:shd w:val="clear" w:color="auto" w:fill="auto"/>
            <w:noWrap/>
            <w:vAlign w:val="bottom"/>
          </w:tcPr>
          <w:p w:rsidR="007E753E" w:rsidRPr="00B50957" w:rsidRDefault="007E753E" w:rsidP="008E3CB5">
            <w:pPr>
              <w:rPr>
                <w:rFonts w:ascii="Arial" w:hAnsi="Arial" w:cs="Arial"/>
                <w:color w:val="000000"/>
                <w:sz w:val="20"/>
                <w:szCs w:val="20"/>
              </w:rPr>
            </w:pPr>
            <w:r w:rsidRPr="00B50957">
              <w:rPr>
                <w:rFonts w:ascii="Arial" w:hAnsi="Arial" w:cs="Arial"/>
                <w:color w:val="000000"/>
                <w:sz w:val="20"/>
                <w:szCs w:val="20"/>
              </w:rPr>
              <w:t>One month minimum term, paid monthly in advance</w:t>
            </w:r>
          </w:p>
        </w:tc>
      </w:tr>
      <w:tr w:rsidR="007E753E" w:rsidRPr="00B50957" w:rsidTr="007E753E">
        <w:trPr>
          <w:trHeight w:val="255"/>
        </w:trPr>
        <w:tc>
          <w:tcPr>
            <w:tcW w:w="1951" w:type="dxa"/>
            <w:shd w:val="clear" w:color="auto" w:fill="auto"/>
            <w:noWrap/>
            <w:vAlign w:val="center"/>
          </w:tcPr>
          <w:p w:rsidR="007E753E" w:rsidRPr="00EC46A7" w:rsidRDefault="007E753E" w:rsidP="008E3CB5">
            <w:pPr>
              <w:rPr>
                <w:rFonts w:ascii="Arial" w:hAnsi="Arial" w:cs="Arial"/>
                <w:color w:val="000000"/>
                <w:sz w:val="20"/>
                <w:szCs w:val="20"/>
              </w:rPr>
            </w:pPr>
            <w:r w:rsidRPr="00EC46A7">
              <w:rPr>
                <w:rFonts w:ascii="Arial" w:hAnsi="Arial" w:cs="Arial"/>
                <w:color w:val="000000"/>
                <w:sz w:val="20"/>
                <w:szCs w:val="20"/>
              </w:rPr>
              <w:t>IPstream Connect</w:t>
            </w:r>
          </w:p>
          <w:p w:rsidR="007E753E" w:rsidRPr="00EC46A7" w:rsidRDefault="007E753E" w:rsidP="008E3CB5">
            <w:pPr>
              <w:rPr>
                <w:rFonts w:ascii="Arial" w:hAnsi="Arial" w:cs="Arial"/>
                <w:color w:val="000000"/>
                <w:sz w:val="20"/>
                <w:szCs w:val="20"/>
              </w:rPr>
            </w:pPr>
            <w:r w:rsidRPr="00EC46A7">
              <w:rPr>
                <w:rFonts w:ascii="Arial" w:hAnsi="Arial" w:cs="Arial"/>
                <w:color w:val="000000"/>
                <w:sz w:val="20"/>
                <w:szCs w:val="20"/>
              </w:rPr>
              <w:t>Office 500, 1000, 2000</w:t>
            </w:r>
          </w:p>
        </w:tc>
        <w:tc>
          <w:tcPr>
            <w:tcW w:w="1217" w:type="dxa"/>
            <w:shd w:val="clear" w:color="auto" w:fill="auto"/>
            <w:noWrap/>
            <w:vAlign w:val="center"/>
          </w:tcPr>
          <w:p w:rsidR="007E753E" w:rsidRPr="00EC46A7" w:rsidRDefault="007E753E" w:rsidP="007E753E">
            <w:pPr>
              <w:jc w:val="center"/>
            </w:pPr>
            <w:r w:rsidRPr="00EC46A7">
              <w:rPr>
                <w:rFonts w:ascii="Arial" w:hAnsi="Arial" w:cs="Arial"/>
                <w:sz w:val="20"/>
                <w:szCs w:val="20"/>
              </w:rPr>
              <w:t>01.05.2012</w:t>
            </w:r>
          </w:p>
        </w:tc>
        <w:tc>
          <w:tcPr>
            <w:tcW w:w="909" w:type="dxa"/>
            <w:shd w:val="clear" w:color="auto" w:fill="auto"/>
            <w:noWrap/>
            <w:vAlign w:val="center"/>
          </w:tcPr>
          <w:p w:rsidR="007E753E" w:rsidRPr="00EC46A7" w:rsidRDefault="007E753E" w:rsidP="008E3CB5">
            <w:pPr>
              <w:ind w:right="-108"/>
              <w:jc w:val="center"/>
              <w:rPr>
                <w:rFonts w:ascii="Arial" w:hAnsi="Arial" w:cs="Arial"/>
                <w:sz w:val="20"/>
                <w:szCs w:val="20"/>
              </w:rPr>
            </w:pPr>
            <w:r w:rsidRPr="00EC46A7">
              <w:rPr>
                <w:rFonts w:ascii="Arial" w:hAnsi="Arial" w:cs="Arial"/>
                <w:sz w:val="20"/>
                <w:szCs w:val="20"/>
              </w:rPr>
              <w:t>43.59</w:t>
            </w:r>
          </w:p>
        </w:tc>
        <w:tc>
          <w:tcPr>
            <w:tcW w:w="861" w:type="dxa"/>
            <w:vAlign w:val="center"/>
          </w:tcPr>
          <w:p w:rsidR="007E753E" w:rsidRPr="00EC46A7" w:rsidRDefault="007E753E" w:rsidP="008E3CB5">
            <w:pPr>
              <w:ind w:right="-108"/>
              <w:jc w:val="center"/>
              <w:rPr>
                <w:rFonts w:ascii="Arial" w:hAnsi="Arial" w:cs="Arial"/>
                <w:sz w:val="20"/>
                <w:szCs w:val="20"/>
              </w:rPr>
            </w:pPr>
            <w:r w:rsidRPr="00EC46A7">
              <w:rPr>
                <w:rFonts w:ascii="Arial" w:hAnsi="Arial" w:cs="Arial"/>
                <w:sz w:val="20"/>
                <w:szCs w:val="20"/>
              </w:rPr>
              <w:t>43.59</w:t>
            </w:r>
          </w:p>
        </w:tc>
        <w:tc>
          <w:tcPr>
            <w:tcW w:w="861" w:type="dxa"/>
            <w:vAlign w:val="center"/>
          </w:tcPr>
          <w:p w:rsidR="007E753E" w:rsidRPr="00EC46A7" w:rsidRDefault="007E753E" w:rsidP="008E3CB5">
            <w:pPr>
              <w:jc w:val="center"/>
              <w:rPr>
                <w:rFonts w:ascii="Arial" w:hAnsi="Arial" w:cs="Arial"/>
                <w:sz w:val="20"/>
                <w:szCs w:val="20"/>
              </w:rPr>
            </w:pPr>
            <w:r w:rsidRPr="00EC46A7">
              <w:rPr>
                <w:rFonts w:ascii="Arial" w:hAnsi="Arial" w:cs="Arial"/>
                <w:sz w:val="20"/>
                <w:szCs w:val="20"/>
              </w:rPr>
              <w:t>39.79</w:t>
            </w:r>
          </w:p>
        </w:tc>
        <w:tc>
          <w:tcPr>
            <w:tcW w:w="861" w:type="dxa"/>
            <w:vAlign w:val="center"/>
          </w:tcPr>
          <w:p w:rsidR="007E753E" w:rsidRPr="00EC46A7" w:rsidRDefault="007E753E" w:rsidP="008E3CB5">
            <w:pPr>
              <w:jc w:val="center"/>
              <w:rPr>
                <w:rFonts w:ascii="Arial" w:hAnsi="Arial" w:cs="Arial"/>
                <w:sz w:val="20"/>
                <w:szCs w:val="20"/>
              </w:rPr>
            </w:pPr>
            <w:r w:rsidRPr="00EC46A7">
              <w:rPr>
                <w:rFonts w:ascii="Arial" w:hAnsi="Arial" w:cs="Arial"/>
                <w:sz w:val="20"/>
                <w:szCs w:val="20"/>
              </w:rPr>
              <w:t>5.41</w:t>
            </w:r>
          </w:p>
        </w:tc>
        <w:tc>
          <w:tcPr>
            <w:tcW w:w="861" w:type="dxa"/>
            <w:vAlign w:val="center"/>
          </w:tcPr>
          <w:p w:rsidR="007E753E" w:rsidRPr="00EC46A7" w:rsidRDefault="007E753E" w:rsidP="008E3CB5">
            <w:pPr>
              <w:jc w:val="center"/>
              <w:rPr>
                <w:rFonts w:ascii="Arial" w:hAnsi="Arial" w:cs="Arial"/>
                <w:sz w:val="20"/>
                <w:szCs w:val="20"/>
              </w:rPr>
            </w:pPr>
            <w:r w:rsidRPr="00EC46A7">
              <w:rPr>
                <w:rFonts w:ascii="Arial" w:hAnsi="Arial" w:cs="Arial"/>
                <w:sz w:val="20"/>
                <w:szCs w:val="20"/>
              </w:rPr>
              <w:t>6.71</w:t>
            </w:r>
          </w:p>
        </w:tc>
        <w:tc>
          <w:tcPr>
            <w:tcW w:w="861" w:type="dxa"/>
            <w:vAlign w:val="center"/>
          </w:tcPr>
          <w:p w:rsidR="007E753E" w:rsidRPr="00EC46A7" w:rsidRDefault="007E753E" w:rsidP="007E753E">
            <w:pPr>
              <w:jc w:val="center"/>
            </w:pPr>
            <w:r w:rsidRPr="00EC46A7">
              <w:rPr>
                <w:rFonts w:ascii="Arial" w:hAnsi="Arial" w:cs="Arial"/>
                <w:sz w:val="20"/>
                <w:szCs w:val="20"/>
              </w:rPr>
              <w:t>31.12</w:t>
            </w:r>
          </w:p>
        </w:tc>
        <w:tc>
          <w:tcPr>
            <w:tcW w:w="861" w:type="dxa"/>
            <w:vAlign w:val="center"/>
          </w:tcPr>
          <w:p w:rsidR="007E753E" w:rsidRPr="00EC46A7" w:rsidRDefault="007E753E" w:rsidP="008E3CB5">
            <w:pPr>
              <w:jc w:val="center"/>
              <w:rPr>
                <w:rFonts w:ascii="Arial" w:hAnsi="Arial" w:cs="Arial"/>
                <w:color w:val="000000"/>
                <w:sz w:val="20"/>
                <w:szCs w:val="20"/>
              </w:rPr>
            </w:pPr>
            <w:r w:rsidRPr="00EC46A7">
              <w:rPr>
                <w:rFonts w:ascii="Arial" w:hAnsi="Arial" w:cs="Arial"/>
                <w:color w:val="000000"/>
                <w:sz w:val="20"/>
                <w:szCs w:val="20"/>
              </w:rPr>
              <w:t>12.21</w:t>
            </w:r>
          </w:p>
        </w:tc>
        <w:tc>
          <w:tcPr>
            <w:tcW w:w="861" w:type="dxa"/>
            <w:vAlign w:val="center"/>
          </w:tcPr>
          <w:p w:rsidR="007E753E" w:rsidRPr="00B50957" w:rsidRDefault="007E753E" w:rsidP="008E3CB5">
            <w:pPr>
              <w:jc w:val="center"/>
              <w:rPr>
                <w:rFonts w:ascii="Arial" w:hAnsi="Arial" w:cs="Arial"/>
                <w:color w:val="000000"/>
                <w:sz w:val="20"/>
                <w:szCs w:val="20"/>
              </w:rPr>
            </w:pPr>
            <w:r w:rsidRPr="00B50957">
              <w:rPr>
                <w:rFonts w:ascii="Arial" w:hAnsi="Arial" w:cs="Arial"/>
                <w:color w:val="000000"/>
                <w:sz w:val="20"/>
                <w:szCs w:val="20"/>
              </w:rPr>
              <w:t>12.21</w:t>
            </w:r>
          </w:p>
        </w:tc>
        <w:tc>
          <w:tcPr>
            <w:tcW w:w="919" w:type="dxa"/>
            <w:shd w:val="clear" w:color="auto" w:fill="auto"/>
            <w:noWrap/>
            <w:vAlign w:val="center"/>
          </w:tcPr>
          <w:p w:rsidR="007E753E" w:rsidRPr="00B50957" w:rsidRDefault="007E753E" w:rsidP="008E3CB5">
            <w:pPr>
              <w:jc w:val="center"/>
              <w:rPr>
                <w:rFonts w:ascii="Arial" w:hAnsi="Arial" w:cs="Arial"/>
                <w:color w:val="000000"/>
                <w:sz w:val="20"/>
                <w:szCs w:val="20"/>
              </w:rPr>
            </w:pPr>
            <w:r w:rsidRPr="00B50957">
              <w:rPr>
                <w:rFonts w:ascii="Arial" w:hAnsi="Arial" w:cs="Arial"/>
                <w:color w:val="000000"/>
                <w:sz w:val="20"/>
                <w:szCs w:val="20"/>
              </w:rPr>
              <w:t>12.21</w:t>
            </w:r>
          </w:p>
        </w:tc>
        <w:tc>
          <w:tcPr>
            <w:tcW w:w="861" w:type="dxa"/>
            <w:vAlign w:val="center"/>
          </w:tcPr>
          <w:p w:rsidR="007E753E" w:rsidRPr="00B50957" w:rsidRDefault="007E753E" w:rsidP="008E3CB5">
            <w:pPr>
              <w:jc w:val="center"/>
              <w:rPr>
                <w:rFonts w:ascii="Arial" w:hAnsi="Arial" w:cs="Arial"/>
                <w:color w:val="000000"/>
                <w:sz w:val="20"/>
                <w:szCs w:val="20"/>
              </w:rPr>
            </w:pPr>
            <w:r w:rsidRPr="00B50957">
              <w:rPr>
                <w:rFonts w:ascii="Arial" w:hAnsi="Arial" w:cs="Arial"/>
                <w:color w:val="000000"/>
                <w:sz w:val="20"/>
                <w:szCs w:val="20"/>
              </w:rPr>
              <w:t>0.457</w:t>
            </w:r>
          </w:p>
        </w:tc>
        <w:tc>
          <w:tcPr>
            <w:tcW w:w="861" w:type="dxa"/>
            <w:vAlign w:val="center"/>
          </w:tcPr>
          <w:p w:rsidR="007E753E" w:rsidRPr="00B50957" w:rsidRDefault="007E753E" w:rsidP="008E3CB5">
            <w:pPr>
              <w:jc w:val="center"/>
              <w:rPr>
                <w:rFonts w:ascii="Arial" w:hAnsi="Arial" w:cs="Arial"/>
                <w:color w:val="000000"/>
                <w:sz w:val="20"/>
                <w:szCs w:val="20"/>
              </w:rPr>
            </w:pPr>
            <w:r w:rsidRPr="00B50957">
              <w:rPr>
                <w:rFonts w:ascii="Arial" w:hAnsi="Arial" w:cs="Arial"/>
                <w:color w:val="000000"/>
                <w:sz w:val="20"/>
                <w:szCs w:val="20"/>
              </w:rPr>
              <w:t>0.465</w:t>
            </w:r>
          </w:p>
        </w:tc>
        <w:tc>
          <w:tcPr>
            <w:tcW w:w="971" w:type="dxa"/>
            <w:vAlign w:val="center"/>
          </w:tcPr>
          <w:p w:rsidR="007E753E" w:rsidRPr="00B50957" w:rsidRDefault="007E753E" w:rsidP="008E3CB5">
            <w:pPr>
              <w:jc w:val="center"/>
              <w:rPr>
                <w:rFonts w:ascii="Arial" w:hAnsi="Arial" w:cs="Arial"/>
                <w:color w:val="000000"/>
                <w:sz w:val="20"/>
                <w:szCs w:val="20"/>
              </w:rPr>
            </w:pPr>
            <w:r w:rsidRPr="00B50957">
              <w:rPr>
                <w:rFonts w:ascii="Arial" w:hAnsi="Arial" w:cs="Arial"/>
                <w:color w:val="000000"/>
                <w:sz w:val="20"/>
                <w:szCs w:val="20"/>
              </w:rPr>
              <w:t>0.465</w:t>
            </w:r>
          </w:p>
        </w:tc>
        <w:tc>
          <w:tcPr>
            <w:tcW w:w="1560" w:type="dxa"/>
            <w:shd w:val="clear" w:color="auto" w:fill="auto"/>
            <w:noWrap/>
            <w:vAlign w:val="bottom"/>
          </w:tcPr>
          <w:p w:rsidR="007E753E" w:rsidRPr="00B50957" w:rsidRDefault="007E753E" w:rsidP="008E3CB5">
            <w:pPr>
              <w:rPr>
                <w:rFonts w:ascii="Arial" w:hAnsi="Arial" w:cs="Arial"/>
                <w:color w:val="000000"/>
                <w:sz w:val="20"/>
                <w:szCs w:val="20"/>
              </w:rPr>
            </w:pPr>
            <w:r w:rsidRPr="00B50957">
              <w:rPr>
                <w:rFonts w:ascii="Arial" w:hAnsi="Arial" w:cs="Arial"/>
                <w:color w:val="000000"/>
                <w:sz w:val="20"/>
                <w:szCs w:val="20"/>
              </w:rPr>
              <w:t>One month minimum term, paid monthly in advance</w:t>
            </w:r>
          </w:p>
        </w:tc>
      </w:tr>
      <w:tr w:rsidR="008E3CB5" w:rsidRPr="00DB55F9" w:rsidTr="00E34F04">
        <w:trPr>
          <w:trHeight w:val="1278"/>
        </w:trPr>
        <w:tc>
          <w:tcPr>
            <w:tcW w:w="1951" w:type="dxa"/>
            <w:shd w:val="clear" w:color="auto" w:fill="auto"/>
            <w:noWrap/>
            <w:vAlign w:val="center"/>
          </w:tcPr>
          <w:p w:rsidR="008E3CB5" w:rsidRPr="00B50957" w:rsidRDefault="008E3CB5" w:rsidP="008E3CB5">
            <w:pPr>
              <w:rPr>
                <w:rFonts w:ascii="Arial" w:hAnsi="Arial" w:cs="Arial"/>
                <w:color w:val="000000"/>
                <w:sz w:val="20"/>
                <w:szCs w:val="20"/>
              </w:rPr>
            </w:pPr>
            <w:r w:rsidRPr="00B50957">
              <w:rPr>
                <w:rFonts w:ascii="Arial" w:hAnsi="Arial" w:cs="Arial"/>
                <w:color w:val="000000"/>
                <w:sz w:val="20"/>
                <w:szCs w:val="20"/>
              </w:rPr>
              <w:lastRenderedPageBreak/>
              <w:t>IPstream Connect</w:t>
            </w:r>
          </w:p>
          <w:p w:rsidR="008E3CB5" w:rsidRPr="00B50957" w:rsidRDefault="008E3CB5" w:rsidP="008E3CB5">
            <w:pPr>
              <w:rPr>
                <w:rFonts w:ascii="Arial" w:hAnsi="Arial" w:cs="Arial"/>
                <w:color w:val="000000"/>
                <w:sz w:val="20"/>
                <w:szCs w:val="20"/>
              </w:rPr>
            </w:pPr>
            <w:r w:rsidRPr="00B50957">
              <w:rPr>
                <w:rFonts w:ascii="Arial" w:hAnsi="Arial" w:cs="Arial"/>
                <w:color w:val="000000"/>
                <w:sz w:val="20"/>
                <w:szCs w:val="20"/>
              </w:rPr>
              <w:t>Symmetric 250, 500, 1000, 2000</w:t>
            </w:r>
          </w:p>
        </w:tc>
        <w:tc>
          <w:tcPr>
            <w:tcW w:w="1217" w:type="dxa"/>
            <w:shd w:val="clear" w:color="auto" w:fill="auto"/>
            <w:noWrap/>
            <w:vAlign w:val="center"/>
          </w:tcPr>
          <w:p w:rsidR="008E3CB5" w:rsidRPr="00B50957" w:rsidRDefault="008E3CB5" w:rsidP="008E3CB5">
            <w:pPr>
              <w:jc w:val="center"/>
              <w:rPr>
                <w:rFonts w:ascii="Arial" w:hAnsi="Arial" w:cs="Arial"/>
                <w:color w:val="000000"/>
                <w:sz w:val="20"/>
                <w:szCs w:val="20"/>
              </w:rPr>
            </w:pPr>
            <w:r w:rsidRPr="00B50957">
              <w:rPr>
                <w:rFonts w:ascii="Arial" w:hAnsi="Arial" w:cs="Arial"/>
                <w:color w:val="000000"/>
                <w:sz w:val="20"/>
                <w:szCs w:val="20"/>
              </w:rPr>
              <w:t>01.06.2011</w:t>
            </w:r>
          </w:p>
        </w:tc>
        <w:tc>
          <w:tcPr>
            <w:tcW w:w="909" w:type="dxa"/>
            <w:shd w:val="clear" w:color="auto" w:fill="auto"/>
            <w:noWrap/>
            <w:vAlign w:val="center"/>
          </w:tcPr>
          <w:p w:rsidR="008E3CB5" w:rsidRPr="00B50957" w:rsidRDefault="008E3CB5" w:rsidP="008E3CB5">
            <w:pPr>
              <w:jc w:val="center"/>
              <w:rPr>
                <w:rFonts w:ascii="Arial" w:hAnsi="Arial" w:cs="Arial"/>
                <w:color w:val="000000"/>
                <w:sz w:val="20"/>
                <w:szCs w:val="20"/>
              </w:rPr>
            </w:pPr>
            <w:r w:rsidRPr="00B50957">
              <w:rPr>
                <w:rFonts w:ascii="Arial" w:hAnsi="Arial" w:cs="Arial"/>
                <w:color w:val="000000"/>
                <w:sz w:val="20"/>
                <w:szCs w:val="20"/>
              </w:rPr>
              <w:t>316.37</w:t>
            </w:r>
          </w:p>
        </w:tc>
        <w:tc>
          <w:tcPr>
            <w:tcW w:w="861" w:type="dxa"/>
            <w:vAlign w:val="center"/>
          </w:tcPr>
          <w:p w:rsidR="008E3CB5" w:rsidRPr="00B50957" w:rsidRDefault="008E3CB5" w:rsidP="008E3CB5">
            <w:pPr>
              <w:jc w:val="center"/>
              <w:rPr>
                <w:rFonts w:ascii="Arial" w:hAnsi="Arial" w:cs="Arial"/>
                <w:color w:val="000000"/>
                <w:sz w:val="20"/>
                <w:szCs w:val="20"/>
              </w:rPr>
            </w:pPr>
            <w:r w:rsidRPr="00B50957">
              <w:rPr>
                <w:rFonts w:ascii="Arial" w:hAnsi="Arial" w:cs="Arial"/>
                <w:color w:val="000000"/>
                <w:sz w:val="20"/>
                <w:szCs w:val="20"/>
              </w:rPr>
              <w:t>316.37</w:t>
            </w:r>
          </w:p>
        </w:tc>
        <w:tc>
          <w:tcPr>
            <w:tcW w:w="861" w:type="dxa"/>
            <w:vAlign w:val="center"/>
          </w:tcPr>
          <w:p w:rsidR="008E3CB5" w:rsidRPr="00B50957" w:rsidRDefault="008E3CB5" w:rsidP="008E3CB5">
            <w:pPr>
              <w:jc w:val="center"/>
              <w:rPr>
                <w:rFonts w:ascii="Arial" w:hAnsi="Arial" w:cs="Arial"/>
                <w:color w:val="000000"/>
                <w:sz w:val="20"/>
                <w:szCs w:val="20"/>
              </w:rPr>
            </w:pPr>
            <w:r w:rsidRPr="00B50957">
              <w:rPr>
                <w:rFonts w:ascii="Arial" w:hAnsi="Arial" w:cs="Arial"/>
                <w:color w:val="000000"/>
                <w:sz w:val="20"/>
                <w:szCs w:val="20"/>
              </w:rPr>
              <w:t>316.37</w:t>
            </w:r>
          </w:p>
        </w:tc>
        <w:tc>
          <w:tcPr>
            <w:tcW w:w="861" w:type="dxa"/>
            <w:vAlign w:val="center"/>
          </w:tcPr>
          <w:p w:rsidR="008E3CB5" w:rsidRPr="00B50957" w:rsidRDefault="008E3CB5" w:rsidP="008E3CB5">
            <w:pPr>
              <w:jc w:val="center"/>
              <w:rPr>
                <w:rFonts w:ascii="Arial" w:hAnsi="Arial" w:cs="Arial"/>
                <w:color w:val="000000"/>
                <w:sz w:val="20"/>
                <w:szCs w:val="20"/>
              </w:rPr>
            </w:pPr>
            <w:r w:rsidRPr="00B50957">
              <w:rPr>
                <w:rFonts w:ascii="Arial" w:hAnsi="Arial" w:cs="Arial"/>
                <w:color w:val="000000"/>
                <w:sz w:val="20"/>
                <w:szCs w:val="20"/>
              </w:rPr>
              <w:t>0.00</w:t>
            </w:r>
          </w:p>
        </w:tc>
        <w:tc>
          <w:tcPr>
            <w:tcW w:w="861" w:type="dxa"/>
            <w:vAlign w:val="center"/>
          </w:tcPr>
          <w:p w:rsidR="008E3CB5" w:rsidRPr="00B50957" w:rsidRDefault="008E3CB5" w:rsidP="008E3CB5">
            <w:pPr>
              <w:jc w:val="center"/>
              <w:rPr>
                <w:rFonts w:ascii="Arial" w:hAnsi="Arial" w:cs="Arial"/>
                <w:color w:val="000000"/>
                <w:sz w:val="20"/>
                <w:szCs w:val="20"/>
              </w:rPr>
            </w:pPr>
            <w:r w:rsidRPr="00B50957">
              <w:rPr>
                <w:rFonts w:ascii="Arial" w:hAnsi="Arial" w:cs="Arial"/>
                <w:color w:val="000000"/>
                <w:sz w:val="20"/>
                <w:szCs w:val="20"/>
              </w:rPr>
              <w:t>0.00</w:t>
            </w:r>
          </w:p>
        </w:tc>
        <w:tc>
          <w:tcPr>
            <w:tcW w:w="861" w:type="dxa"/>
            <w:vAlign w:val="center"/>
          </w:tcPr>
          <w:p w:rsidR="008E3CB5" w:rsidRPr="00B50957" w:rsidRDefault="008E3CB5" w:rsidP="008E3CB5">
            <w:pPr>
              <w:jc w:val="center"/>
              <w:rPr>
                <w:rFonts w:ascii="Arial" w:hAnsi="Arial" w:cs="Arial"/>
                <w:color w:val="000000"/>
                <w:sz w:val="20"/>
                <w:szCs w:val="20"/>
              </w:rPr>
            </w:pPr>
            <w:r w:rsidRPr="00B50957">
              <w:rPr>
                <w:rFonts w:ascii="Arial" w:hAnsi="Arial" w:cs="Arial"/>
                <w:color w:val="000000"/>
                <w:sz w:val="20"/>
                <w:szCs w:val="20"/>
              </w:rPr>
              <w:t>0.00</w:t>
            </w:r>
          </w:p>
        </w:tc>
        <w:tc>
          <w:tcPr>
            <w:tcW w:w="861" w:type="dxa"/>
            <w:vAlign w:val="center"/>
          </w:tcPr>
          <w:p w:rsidR="008E3CB5" w:rsidRPr="00B50957" w:rsidRDefault="008E3CB5" w:rsidP="008E3CB5">
            <w:pPr>
              <w:jc w:val="center"/>
              <w:rPr>
                <w:rFonts w:ascii="Arial" w:hAnsi="Arial" w:cs="Arial"/>
                <w:color w:val="000000"/>
                <w:sz w:val="20"/>
                <w:szCs w:val="20"/>
              </w:rPr>
            </w:pPr>
            <w:r w:rsidRPr="00B50957">
              <w:rPr>
                <w:rFonts w:ascii="Arial" w:hAnsi="Arial" w:cs="Arial"/>
                <w:color w:val="000000"/>
                <w:sz w:val="20"/>
                <w:szCs w:val="20"/>
              </w:rPr>
              <w:t>80.70</w:t>
            </w:r>
          </w:p>
        </w:tc>
        <w:tc>
          <w:tcPr>
            <w:tcW w:w="861" w:type="dxa"/>
            <w:vAlign w:val="center"/>
          </w:tcPr>
          <w:p w:rsidR="008E3CB5" w:rsidRPr="00B50957" w:rsidRDefault="008E3CB5" w:rsidP="008E3CB5">
            <w:pPr>
              <w:jc w:val="center"/>
              <w:rPr>
                <w:rFonts w:ascii="Arial" w:hAnsi="Arial" w:cs="Arial"/>
                <w:color w:val="000000"/>
                <w:sz w:val="20"/>
                <w:szCs w:val="20"/>
              </w:rPr>
            </w:pPr>
            <w:r w:rsidRPr="00B50957">
              <w:rPr>
                <w:rFonts w:ascii="Arial" w:hAnsi="Arial" w:cs="Arial"/>
                <w:color w:val="000000"/>
                <w:sz w:val="20"/>
                <w:szCs w:val="20"/>
              </w:rPr>
              <w:t>80.70</w:t>
            </w:r>
          </w:p>
        </w:tc>
        <w:tc>
          <w:tcPr>
            <w:tcW w:w="919" w:type="dxa"/>
            <w:shd w:val="clear" w:color="auto" w:fill="auto"/>
            <w:noWrap/>
            <w:vAlign w:val="center"/>
          </w:tcPr>
          <w:p w:rsidR="008E3CB5" w:rsidRPr="00B50957" w:rsidRDefault="008E3CB5" w:rsidP="008E3CB5">
            <w:pPr>
              <w:jc w:val="center"/>
              <w:rPr>
                <w:rFonts w:ascii="Arial" w:hAnsi="Arial" w:cs="Arial"/>
                <w:color w:val="000000"/>
                <w:sz w:val="20"/>
                <w:szCs w:val="20"/>
              </w:rPr>
            </w:pPr>
            <w:r w:rsidRPr="00B50957">
              <w:rPr>
                <w:rFonts w:ascii="Arial" w:hAnsi="Arial" w:cs="Arial"/>
                <w:color w:val="000000"/>
                <w:sz w:val="20"/>
                <w:szCs w:val="20"/>
              </w:rPr>
              <w:t>80.70</w:t>
            </w:r>
          </w:p>
        </w:tc>
        <w:tc>
          <w:tcPr>
            <w:tcW w:w="861" w:type="dxa"/>
            <w:vAlign w:val="center"/>
          </w:tcPr>
          <w:p w:rsidR="008E3CB5" w:rsidRPr="00B50957" w:rsidRDefault="008E3CB5" w:rsidP="008E3CB5">
            <w:pPr>
              <w:jc w:val="center"/>
              <w:rPr>
                <w:rFonts w:ascii="Arial" w:hAnsi="Arial" w:cs="Arial"/>
                <w:color w:val="000000"/>
                <w:sz w:val="20"/>
                <w:szCs w:val="20"/>
              </w:rPr>
            </w:pPr>
            <w:r w:rsidRPr="00B50957">
              <w:rPr>
                <w:rFonts w:ascii="Arial" w:hAnsi="Arial" w:cs="Arial"/>
                <w:color w:val="000000"/>
                <w:sz w:val="20"/>
                <w:szCs w:val="20"/>
              </w:rPr>
              <w:t>0.00</w:t>
            </w:r>
          </w:p>
        </w:tc>
        <w:tc>
          <w:tcPr>
            <w:tcW w:w="861" w:type="dxa"/>
            <w:vAlign w:val="center"/>
          </w:tcPr>
          <w:p w:rsidR="008E3CB5" w:rsidRPr="00B50957" w:rsidRDefault="008E3CB5" w:rsidP="008E3CB5">
            <w:pPr>
              <w:jc w:val="center"/>
              <w:rPr>
                <w:rFonts w:ascii="Arial" w:hAnsi="Arial" w:cs="Arial"/>
                <w:color w:val="000000"/>
                <w:sz w:val="20"/>
                <w:szCs w:val="20"/>
              </w:rPr>
            </w:pPr>
            <w:r w:rsidRPr="00B50957">
              <w:rPr>
                <w:rFonts w:ascii="Arial" w:hAnsi="Arial" w:cs="Arial"/>
                <w:color w:val="000000"/>
                <w:sz w:val="20"/>
                <w:szCs w:val="20"/>
              </w:rPr>
              <w:t>0.00</w:t>
            </w:r>
          </w:p>
        </w:tc>
        <w:tc>
          <w:tcPr>
            <w:tcW w:w="971" w:type="dxa"/>
            <w:vAlign w:val="center"/>
          </w:tcPr>
          <w:p w:rsidR="008E3CB5" w:rsidRPr="00B50957" w:rsidRDefault="008E3CB5" w:rsidP="008E3CB5">
            <w:pPr>
              <w:jc w:val="center"/>
              <w:rPr>
                <w:rFonts w:ascii="Arial" w:hAnsi="Arial" w:cs="Arial"/>
                <w:color w:val="000000"/>
                <w:sz w:val="20"/>
                <w:szCs w:val="20"/>
              </w:rPr>
            </w:pPr>
            <w:r w:rsidRPr="00B50957">
              <w:rPr>
                <w:rFonts w:ascii="Arial" w:hAnsi="Arial" w:cs="Arial"/>
                <w:color w:val="000000"/>
                <w:sz w:val="20"/>
                <w:szCs w:val="20"/>
              </w:rPr>
              <w:t>0.00</w:t>
            </w:r>
          </w:p>
        </w:tc>
        <w:tc>
          <w:tcPr>
            <w:tcW w:w="1560" w:type="dxa"/>
            <w:shd w:val="clear" w:color="auto" w:fill="auto"/>
            <w:noWrap/>
            <w:vAlign w:val="bottom"/>
          </w:tcPr>
          <w:p w:rsidR="008E3CB5" w:rsidRPr="00D9588B" w:rsidRDefault="008E3CB5" w:rsidP="008E3CB5">
            <w:pPr>
              <w:rPr>
                <w:rFonts w:ascii="Arial" w:hAnsi="Arial" w:cs="Arial"/>
                <w:color w:val="000000"/>
                <w:sz w:val="20"/>
                <w:szCs w:val="20"/>
              </w:rPr>
            </w:pPr>
            <w:r w:rsidRPr="00B50957">
              <w:rPr>
                <w:rFonts w:ascii="Arial" w:hAnsi="Arial" w:cs="Arial"/>
                <w:color w:val="000000"/>
                <w:sz w:val="20"/>
                <w:szCs w:val="20"/>
              </w:rPr>
              <w:t>Twelve months minimum term, paid monthly in advance</w:t>
            </w:r>
          </w:p>
        </w:tc>
      </w:tr>
    </w:tbl>
    <w:p w:rsidR="00D546D1" w:rsidRDefault="00D546D1" w:rsidP="002C059E">
      <w:pPr>
        <w:spacing w:before="120"/>
        <w:rPr>
          <w:rFonts w:ascii="Arial" w:hAnsi="Arial" w:cs="Arial"/>
          <w:b/>
          <w:sz w:val="20"/>
          <w:szCs w:val="20"/>
        </w:rPr>
      </w:pPr>
    </w:p>
    <w:p w:rsidR="005B051F" w:rsidRPr="00DB55F9" w:rsidRDefault="00DA72AF" w:rsidP="002C059E">
      <w:pPr>
        <w:spacing w:before="120"/>
        <w:rPr>
          <w:rFonts w:ascii="Arial" w:hAnsi="Arial" w:cs="Arial"/>
          <w:b/>
          <w:sz w:val="20"/>
          <w:szCs w:val="20"/>
        </w:rPr>
      </w:pPr>
      <w:r w:rsidRPr="00DB55F9">
        <w:rPr>
          <w:rFonts w:ascii="Arial" w:hAnsi="Arial" w:cs="Arial"/>
          <w:b/>
          <w:sz w:val="20"/>
          <w:szCs w:val="20"/>
        </w:rPr>
        <w:t xml:space="preserve">Note:  </w:t>
      </w:r>
    </w:p>
    <w:p w:rsidR="00BF3F92" w:rsidRPr="006D5277" w:rsidRDefault="00664723" w:rsidP="006D5277">
      <w:pPr>
        <w:numPr>
          <w:ilvl w:val="0"/>
          <w:numId w:val="9"/>
        </w:numPr>
        <w:rPr>
          <w:rStyle w:val="spplbodytext"/>
          <w:rFonts w:ascii="Arial" w:hAnsi="Arial" w:cs="Arial"/>
          <w:sz w:val="20"/>
          <w:szCs w:val="20"/>
        </w:rPr>
      </w:pPr>
      <w:r w:rsidRPr="00664723">
        <w:rPr>
          <w:rStyle w:val="spplbodytext"/>
          <w:rFonts w:ascii="Arial" w:hAnsi="Arial" w:cs="Arial"/>
          <w:sz w:val="20"/>
          <w:szCs w:val="20"/>
        </w:rPr>
        <w:t>The Broadband Enabling Technology (BET) option is only available on the IPstream Connect Max EU Access product.   Please refer to section Sub Part 9 of this price list for further BT IPstream Connect BET charges.</w:t>
      </w:r>
    </w:p>
    <w:p w:rsidR="00DB55F9" w:rsidRDefault="00DB55F9" w:rsidP="009D37DF">
      <w:pPr>
        <w:pStyle w:val="Heading3"/>
        <w:spacing w:before="0" w:beforeAutospacing="0" w:after="0" w:afterAutospacing="0"/>
        <w:rPr>
          <w:rFonts w:ascii="Arial" w:hAnsi="Arial" w:cs="Arial"/>
          <w:b w:val="0"/>
          <w:sz w:val="20"/>
          <w:szCs w:val="20"/>
        </w:rPr>
      </w:pPr>
    </w:p>
    <w:p w:rsidR="00DB55F9" w:rsidRDefault="00DB55F9" w:rsidP="009D37DF">
      <w:pPr>
        <w:pStyle w:val="Heading3"/>
        <w:spacing w:before="0" w:beforeAutospacing="0" w:after="0" w:afterAutospacing="0"/>
        <w:rPr>
          <w:rFonts w:ascii="Arial" w:hAnsi="Arial" w:cs="Arial"/>
          <w:b w:val="0"/>
          <w:sz w:val="20"/>
          <w:szCs w:val="20"/>
        </w:rPr>
      </w:pPr>
    </w:p>
    <w:p w:rsidR="00DB55F9" w:rsidRPr="00DB55F9" w:rsidRDefault="00DB55F9" w:rsidP="009D37DF">
      <w:pPr>
        <w:pStyle w:val="Heading3"/>
        <w:spacing w:before="0" w:beforeAutospacing="0" w:after="0" w:afterAutospacing="0"/>
        <w:rPr>
          <w:rFonts w:ascii="Arial" w:hAnsi="Arial" w:cs="Arial"/>
          <w:b w:val="0"/>
          <w:sz w:val="20"/>
          <w:szCs w:val="20"/>
        </w:rPr>
      </w:pPr>
    </w:p>
    <w:p w:rsidR="000F3F2A" w:rsidRPr="00DB55F9" w:rsidRDefault="000F3F2A" w:rsidP="000F3F2A">
      <w:pPr>
        <w:pStyle w:val="Heading1"/>
        <w:rPr>
          <w:sz w:val="20"/>
          <w:szCs w:val="20"/>
          <w:u w:val="single"/>
        </w:rPr>
      </w:pPr>
      <w:bookmarkStart w:id="2" w:name="_Toc274310465"/>
      <w:r w:rsidRPr="00DB55F9">
        <w:rPr>
          <w:sz w:val="20"/>
          <w:szCs w:val="20"/>
          <w:u w:val="single"/>
        </w:rPr>
        <w:t xml:space="preserve">Sub Part 2:  BT IPstream Connect </w:t>
      </w:r>
      <w:r w:rsidR="00E4057D" w:rsidRPr="00DB55F9">
        <w:rPr>
          <w:sz w:val="20"/>
          <w:szCs w:val="20"/>
          <w:u w:val="single"/>
        </w:rPr>
        <w:t xml:space="preserve">End User </w:t>
      </w:r>
      <w:r w:rsidRPr="00DB55F9">
        <w:rPr>
          <w:sz w:val="20"/>
          <w:szCs w:val="20"/>
          <w:u w:val="single"/>
        </w:rPr>
        <w:t>Transfer Charges</w:t>
      </w:r>
      <w:bookmarkEnd w:id="2"/>
    </w:p>
    <w:p w:rsidR="000F3F2A" w:rsidRPr="00DB55F9" w:rsidRDefault="000F3F2A" w:rsidP="000F3F2A">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8"/>
        <w:gridCol w:w="1440"/>
        <w:gridCol w:w="1440"/>
        <w:gridCol w:w="3240"/>
      </w:tblGrid>
      <w:tr w:rsidR="000F3F2A" w:rsidRPr="00DB55F9" w:rsidTr="005453C6">
        <w:tc>
          <w:tcPr>
            <w:tcW w:w="7308" w:type="dxa"/>
          </w:tcPr>
          <w:p w:rsidR="000F3F2A" w:rsidRPr="005453C6" w:rsidRDefault="000F3F2A" w:rsidP="00346ABD">
            <w:pPr>
              <w:rPr>
                <w:rFonts w:ascii="Arial" w:hAnsi="Arial" w:cs="Arial"/>
                <w:b/>
                <w:sz w:val="20"/>
                <w:szCs w:val="20"/>
              </w:rPr>
            </w:pPr>
            <w:r w:rsidRPr="005453C6">
              <w:rPr>
                <w:rFonts w:ascii="Arial" w:hAnsi="Arial" w:cs="Arial"/>
                <w:b/>
                <w:sz w:val="20"/>
                <w:szCs w:val="20"/>
              </w:rPr>
              <w:t>Transfer From</w:t>
            </w:r>
          </w:p>
        </w:tc>
        <w:tc>
          <w:tcPr>
            <w:tcW w:w="1440" w:type="dxa"/>
          </w:tcPr>
          <w:p w:rsidR="000F3F2A" w:rsidRPr="005453C6" w:rsidRDefault="000F3F2A" w:rsidP="005453C6">
            <w:pPr>
              <w:jc w:val="center"/>
              <w:rPr>
                <w:rFonts w:ascii="Arial" w:hAnsi="Arial" w:cs="Arial"/>
                <w:b/>
                <w:sz w:val="20"/>
                <w:szCs w:val="20"/>
              </w:rPr>
            </w:pPr>
            <w:r w:rsidRPr="005453C6">
              <w:rPr>
                <w:rFonts w:ascii="Arial" w:hAnsi="Arial" w:cs="Arial"/>
                <w:b/>
                <w:bCs/>
                <w:sz w:val="20"/>
                <w:szCs w:val="20"/>
              </w:rPr>
              <w:t>Operative Date</w:t>
            </w:r>
          </w:p>
        </w:tc>
        <w:tc>
          <w:tcPr>
            <w:tcW w:w="1440" w:type="dxa"/>
          </w:tcPr>
          <w:p w:rsidR="000F3F2A" w:rsidRPr="005453C6" w:rsidRDefault="000F3F2A" w:rsidP="005453C6">
            <w:pPr>
              <w:jc w:val="center"/>
              <w:rPr>
                <w:rFonts w:ascii="Arial" w:hAnsi="Arial" w:cs="Arial"/>
                <w:b/>
                <w:sz w:val="20"/>
                <w:szCs w:val="20"/>
              </w:rPr>
            </w:pPr>
            <w:r w:rsidRPr="005453C6">
              <w:rPr>
                <w:rFonts w:ascii="Arial" w:hAnsi="Arial" w:cs="Arial"/>
                <w:b/>
                <w:sz w:val="20"/>
                <w:szCs w:val="20"/>
              </w:rPr>
              <w:t>Charge</w:t>
            </w:r>
          </w:p>
          <w:p w:rsidR="000F3F2A" w:rsidRPr="005453C6" w:rsidRDefault="000F3F2A" w:rsidP="005453C6">
            <w:pPr>
              <w:jc w:val="center"/>
              <w:rPr>
                <w:rFonts w:ascii="Arial" w:hAnsi="Arial" w:cs="Arial"/>
                <w:b/>
                <w:sz w:val="20"/>
                <w:szCs w:val="20"/>
              </w:rPr>
            </w:pPr>
            <w:r w:rsidRPr="005453C6">
              <w:rPr>
                <w:rFonts w:ascii="Arial" w:hAnsi="Arial" w:cs="Arial"/>
                <w:b/>
                <w:sz w:val="20"/>
                <w:szCs w:val="20"/>
              </w:rPr>
              <w:t>(£)</w:t>
            </w:r>
          </w:p>
        </w:tc>
        <w:tc>
          <w:tcPr>
            <w:tcW w:w="3240" w:type="dxa"/>
          </w:tcPr>
          <w:p w:rsidR="000F3F2A" w:rsidRPr="005453C6" w:rsidRDefault="000F3F2A" w:rsidP="00346ABD">
            <w:pPr>
              <w:rPr>
                <w:rFonts w:ascii="Arial" w:hAnsi="Arial" w:cs="Arial"/>
                <w:b/>
                <w:sz w:val="20"/>
                <w:szCs w:val="20"/>
              </w:rPr>
            </w:pPr>
            <w:r w:rsidRPr="005453C6">
              <w:rPr>
                <w:rFonts w:ascii="Arial" w:hAnsi="Arial" w:cs="Arial"/>
                <w:b/>
                <w:sz w:val="20"/>
                <w:szCs w:val="20"/>
              </w:rPr>
              <w:t>Comments</w:t>
            </w:r>
          </w:p>
        </w:tc>
      </w:tr>
      <w:tr w:rsidR="000F3F2A" w:rsidRPr="00DB55F9" w:rsidTr="005453C6">
        <w:tc>
          <w:tcPr>
            <w:tcW w:w="7308" w:type="dxa"/>
          </w:tcPr>
          <w:p w:rsidR="000F3F2A" w:rsidRPr="005453C6" w:rsidRDefault="000F3F2A" w:rsidP="00346ABD">
            <w:pPr>
              <w:rPr>
                <w:rFonts w:ascii="Arial" w:hAnsi="Arial" w:cs="Arial"/>
                <w:sz w:val="20"/>
                <w:szCs w:val="20"/>
              </w:rPr>
            </w:pPr>
            <w:r w:rsidRPr="005453C6">
              <w:rPr>
                <w:rFonts w:ascii="Arial" w:hAnsi="Arial" w:cs="Arial"/>
                <w:sz w:val="20"/>
                <w:szCs w:val="20"/>
              </w:rPr>
              <w:t>IPstream to IPstream Connect same CP bulk transfer</w:t>
            </w:r>
          </w:p>
        </w:tc>
        <w:tc>
          <w:tcPr>
            <w:tcW w:w="1440" w:type="dxa"/>
            <w:vAlign w:val="center"/>
          </w:tcPr>
          <w:p w:rsidR="000F3F2A" w:rsidRPr="005453C6" w:rsidRDefault="000F3F2A" w:rsidP="005453C6">
            <w:pPr>
              <w:jc w:val="center"/>
              <w:rPr>
                <w:rFonts w:ascii="Arial" w:hAnsi="Arial" w:cs="Arial"/>
                <w:sz w:val="20"/>
                <w:szCs w:val="20"/>
              </w:rPr>
            </w:pPr>
            <w:r w:rsidRPr="005453C6">
              <w:rPr>
                <w:rFonts w:ascii="Arial" w:hAnsi="Arial" w:cs="Arial"/>
                <w:color w:val="000000"/>
                <w:sz w:val="20"/>
                <w:szCs w:val="20"/>
              </w:rPr>
              <w:t>31.07.2008</w:t>
            </w:r>
          </w:p>
        </w:tc>
        <w:tc>
          <w:tcPr>
            <w:tcW w:w="1440" w:type="dxa"/>
            <w:vAlign w:val="center"/>
          </w:tcPr>
          <w:p w:rsidR="000F3F2A" w:rsidRPr="005453C6" w:rsidRDefault="000F3F2A" w:rsidP="005453C6">
            <w:pPr>
              <w:jc w:val="center"/>
              <w:rPr>
                <w:rFonts w:ascii="Arial" w:hAnsi="Arial" w:cs="Arial"/>
                <w:sz w:val="20"/>
                <w:szCs w:val="20"/>
              </w:rPr>
            </w:pPr>
            <w:r w:rsidRPr="005453C6">
              <w:rPr>
                <w:rFonts w:ascii="Arial" w:hAnsi="Arial" w:cs="Arial"/>
                <w:sz w:val="20"/>
                <w:szCs w:val="20"/>
              </w:rPr>
              <w:t>0.00</w:t>
            </w:r>
          </w:p>
        </w:tc>
        <w:tc>
          <w:tcPr>
            <w:tcW w:w="3240" w:type="dxa"/>
            <w:vAlign w:val="center"/>
          </w:tcPr>
          <w:p w:rsidR="000F3F2A" w:rsidRPr="005453C6" w:rsidRDefault="000F3F2A" w:rsidP="009507ED">
            <w:pPr>
              <w:rPr>
                <w:rFonts w:ascii="Arial" w:hAnsi="Arial" w:cs="Arial"/>
                <w:sz w:val="20"/>
                <w:szCs w:val="20"/>
              </w:rPr>
            </w:pPr>
            <w:r w:rsidRPr="005453C6">
              <w:rPr>
                <w:rFonts w:ascii="Arial" w:hAnsi="Arial" w:cs="Arial"/>
                <w:sz w:val="20"/>
                <w:szCs w:val="20"/>
              </w:rPr>
              <w:t>Charge per EU</w:t>
            </w:r>
          </w:p>
        </w:tc>
      </w:tr>
      <w:tr w:rsidR="000F3F2A" w:rsidRPr="00DB55F9" w:rsidTr="005453C6">
        <w:tc>
          <w:tcPr>
            <w:tcW w:w="7308" w:type="dxa"/>
          </w:tcPr>
          <w:p w:rsidR="000F3F2A" w:rsidRPr="005453C6" w:rsidRDefault="000F3F2A" w:rsidP="00346ABD">
            <w:pPr>
              <w:rPr>
                <w:rFonts w:ascii="Arial" w:hAnsi="Arial" w:cs="Arial"/>
                <w:sz w:val="20"/>
                <w:szCs w:val="20"/>
              </w:rPr>
            </w:pPr>
            <w:r w:rsidRPr="005453C6">
              <w:rPr>
                <w:rFonts w:ascii="Arial" w:hAnsi="Arial" w:cs="Arial"/>
                <w:sz w:val="20"/>
                <w:szCs w:val="20"/>
              </w:rPr>
              <w:t>IPstream to IPstream Connect change of CP bulk transfer</w:t>
            </w:r>
          </w:p>
        </w:tc>
        <w:tc>
          <w:tcPr>
            <w:tcW w:w="1440" w:type="dxa"/>
            <w:vAlign w:val="center"/>
          </w:tcPr>
          <w:p w:rsidR="000F3F2A" w:rsidRPr="005453C6" w:rsidRDefault="000F3F2A" w:rsidP="005453C6">
            <w:pPr>
              <w:jc w:val="center"/>
              <w:rPr>
                <w:rFonts w:ascii="Arial" w:hAnsi="Arial" w:cs="Arial"/>
                <w:sz w:val="20"/>
                <w:szCs w:val="20"/>
              </w:rPr>
            </w:pPr>
            <w:r w:rsidRPr="005453C6">
              <w:rPr>
                <w:rFonts w:ascii="Arial" w:hAnsi="Arial" w:cs="Arial"/>
                <w:color w:val="000000"/>
                <w:sz w:val="20"/>
                <w:szCs w:val="20"/>
              </w:rPr>
              <w:t>31.07.2008</w:t>
            </w:r>
          </w:p>
        </w:tc>
        <w:tc>
          <w:tcPr>
            <w:tcW w:w="1440" w:type="dxa"/>
            <w:vAlign w:val="center"/>
          </w:tcPr>
          <w:p w:rsidR="000F3F2A" w:rsidRPr="005453C6" w:rsidRDefault="000F3F2A" w:rsidP="005453C6">
            <w:pPr>
              <w:jc w:val="center"/>
              <w:rPr>
                <w:rFonts w:ascii="Arial" w:hAnsi="Arial" w:cs="Arial"/>
                <w:sz w:val="20"/>
                <w:szCs w:val="20"/>
              </w:rPr>
            </w:pPr>
            <w:r w:rsidRPr="005453C6">
              <w:rPr>
                <w:rFonts w:ascii="Arial" w:hAnsi="Arial" w:cs="Arial"/>
                <w:sz w:val="20"/>
                <w:szCs w:val="20"/>
              </w:rPr>
              <w:t>0.00</w:t>
            </w:r>
          </w:p>
        </w:tc>
        <w:tc>
          <w:tcPr>
            <w:tcW w:w="3240" w:type="dxa"/>
            <w:vAlign w:val="center"/>
          </w:tcPr>
          <w:p w:rsidR="000F3F2A" w:rsidRPr="005453C6" w:rsidRDefault="000F3F2A" w:rsidP="009507ED">
            <w:pPr>
              <w:rPr>
                <w:rFonts w:ascii="Arial" w:hAnsi="Arial" w:cs="Arial"/>
                <w:sz w:val="20"/>
                <w:szCs w:val="20"/>
              </w:rPr>
            </w:pPr>
            <w:r w:rsidRPr="005453C6">
              <w:rPr>
                <w:rFonts w:ascii="Arial" w:hAnsi="Arial" w:cs="Arial"/>
                <w:sz w:val="20"/>
                <w:szCs w:val="20"/>
              </w:rPr>
              <w:t>Charge per EU</w:t>
            </w:r>
          </w:p>
        </w:tc>
      </w:tr>
      <w:tr w:rsidR="000F3F2A" w:rsidRPr="00DB55F9" w:rsidTr="005453C6">
        <w:tc>
          <w:tcPr>
            <w:tcW w:w="7308" w:type="dxa"/>
          </w:tcPr>
          <w:p w:rsidR="000F3F2A" w:rsidRPr="005453C6" w:rsidRDefault="000F3F2A" w:rsidP="00346ABD">
            <w:pPr>
              <w:rPr>
                <w:rFonts w:ascii="Arial" w:hAnsi="Arial" w:cs="Arial"/>
                <w:sz w:val="20"/>
                <w:szCs w:val="20"/>
              </w:rPr>
            </w:pPr>
            <w:r w:rsidRPr="005453C6">
              <w:rPr>
                <w:rFonts w:ascii="Arial" w:hAnsi="Arial" w:cs="Arial"/>
                <w:sz w:val="20"/>
                <w:szCs w:val="20"/>
              </w:rPr>
              <w:t>IPstream Connect to IPstream Connect change of CP bulk transfer</w:t>
            </w:r>
          </w:p>
        </w:tc>
        <w:tc>
          <w:tcPr>
            <w:tcW w:w="1440" w:type="dxa"/>
            <w:vAlign w:val="center"/>
          </w:tcPr>
          <w:p w:rsidR="000F3F2A" w:rsidRPr="005453C6" w:rsidRDefault="000F3F2A" w:rsidP="005453C6">
            <w:pPr>
              <w:jc w:val="center"/>
              <w:rPr>
                <w:rFonts w:ascii="Arial" w:hAnsi="Arial" w:cs="Arial"/>
                <w:sz w:val="20"/>
                <w:szCs w:val="20"/>
              </w:rPr>
            </w:pPr>
            <w:r w:rsidRPr="005453C6">
              <w:rPr>
                <w:rFonts w:ascii="Arial" w:hAnsi="Arial" w:cs="Arial"/>
                <w:color w:val="000000"/>
                <w:sz w:val="20"/>
                <w:szCs w:val="20"/>
              </w:rPr>
              <w:t>31.07.2008</w:t>
            </w:r>
          </w:p>
        </w:tc>
        <w:tc>
          <w:tcPr>
            <w:tcW w:w="1440" w:type="dxa"/>
            <w:vAlign w:val="center"/>
          </w:tcPr>
          <w:p w:rsidR="000F3F2A" w:rsidRPr="005453C6" w:rsidRDefault="000F3F2A" w:rsidP="005453C6">
            <w:pPr>
              <w:jc w:val="center"/>
              <w:rPr>
                <w:rFonts w:ascii="Arial" w:hAnsi="Arial" w:cs="Arial"/>
                <w:sz w:val="20"/>
                <w:szCs w:val="20"/>
              </w:rPr>
            </w:pPr>
            <w:r w:rsidRPr="005453C6">
              <w:rPr>
                <w:rFonts w:ascii="Arial" w:hAnsi="Arial" w:cs="Arial"/>
                <w:sz w:val="20"/>
                <w:szCs w:val="20"/>
              </w:rPr>
              <w:t>0.00</w:t>
            </w:r>
          </w:p>
        </w:tc>
        <w:tc>
          <w:tcPr>
            <w:tcW w:w="3240" w:type="dxa"/>
            <w:vAlign w:val="center"/>
          </w:tcPr>
          <w:p w:rsidR="000F3F2A" w:rsidRPr="005453C6" w:rsidRDefault="000F3F2A" w:rsidP="009507ED">
            <w:pPr>
              <w:rPr>
                <w:rFonts w:ascii="Arial" w:hAnsi="Arial" w:cs="Arial"/>
                <w:sz w:val="20"/>
                <w:szCs w:val="20"/>
              </w:rPr>
            </w:pPr>
            <w:r w:rsidRPr="005453C6">
              <w:rPr>
                <w:rFonts w:ascii="Arial" w:hAnsi="Arial" w:cs="Arial"/>
                <w:sz w:val="20"/>
                <w:szCs w:val="20"/>
              </w:rPr>
              <w:t>Charge per EU</w:t>
            </w:r>
          </w:p>
        </w:tc>
      </w:tr>
      <w:tr w:rsidR="000F3F2A" w:rsidRPr="00700CF7" w:rsidTr="005453C6">
        <w:tc>
          <w:tcPr>
            <w:tcW w:w="7308" w:type="dxa"/>
          </w:tcPr>
          <w:p w:rsidR="000F3F2A" w:rsidRPr="005453C6" w:rsidRDefault="000F3F2A" w:rsidP="00346ABD">
            <w:pPr>
              <w:rPr>
                <w:rFonts w:ascii="Arial" w:hAnsi="Arial" w:cs="Arial"/>
                <w:sz w:val="20"/>
                <w:szCs w:val="20"/>
              </w:rPr>
            </w:pPr>
            <w:r w:rsidRPr="005453C6">
              <w:rPr>
                <w:rFonts w:ascii="Arial" w:hAnsi="Arial" w:cs="Arial"/>
                <w:sz w:val="20"/>
                <w:szCs w:val="20"/>
              </w:rPr>
              <w:t xml:space="preserve">Singleton EU transfer, same CP or change of CP, </w:t>
            </w:r>
            <w:r w:rsidRPr="005453C6">
              <w:rPr>
                <w:rStyle w:val="spplbodytext"/>
                <w:rFonts w:ascii="Arial" w:hAnsi="Arial" w:cs="Arial"/>
                <w:sz w:val="20"/>
                <w:szCs w:val="20"/>
              </w:rPr>
              <w:t xml:space="preserve">with or without a change of product and speed </w:t>
            </w:r>
            <w:r w:rsidRPr="005453C6">
              <w:rPr>
                <w:rFonts w:ascii="Arial" w:hAnsi="Arial" w:cs="Arial"/>
                <w:sz w:val="20"/>
                <w:szCs w:val="20"/>
              </w:rPr>
              <w:t>between IPstream, IPstream Connect and Datastream</w:t>
            </w:r>
          </w:p>
        </w:tc>
        <w:tc>
          <w:tcPr>
            <w:tcW w:w="1440" w:type="dxa"/>
            <w:vAlign w:val="center"/>
          </w:tcPr>
          <w:p w:rsidR="000F3F2A" w:rsidRPr="005453C6" w:rsidRDefault="002257D1" w:rsidP="005453C6">
            <w:pPr>
              <w:jc w:val="center"/>
              <w:rPr>
                <w:rFonts w:ascii="Arial" w:hAnsi="Arial" w:cs="Arial"/>
                <w:sz w:val="20"/>
                <w:szCs w:val="20"/>
              </w:rPr>
            </w:pPr>
            <w:r>
              <w:rPr>
                <w:rFonts w:ascii="Arial" w:hAnsi="Arial" w:cs="Arial"/>
                <w:color w:val="000000"/>
                <w:sz w:val="20"/>
                <w:szCs w:val="20"/>
              </w:rPr>
              <w:t>01.04.201</w:t>
            </w:r>
            <w:r w:rsidR="005B4475">
              <w:rPr>
                <w:rFonts w:ascii="Arial" w:hAnsi="Arial" w:cs="Arial"/>
                <w:color w:val="000000"/>
                <w:sz w:val="20"/>
                <w:szCs w:val="20"/>
              </w:rPr>
              <w:t>0</w:t>
            </w:r>
          </w:p>
        </w:tc>
        <w:tc>
          <w:tcPr>
            <w:tcW w:w="1440" w:type="dxa"/>
            <w:vAlign w:val="center"/>
          </w:tcPr>
          <w:p w:rsidR="000F3F2A" w:rsidRPr="00DA5B30" w:rsidRDefault="005B4475" w:rsidP="005453C6">
            <w:pPr>
              <w:jc w:val="center"/>
              <w:rPr>
                <w:rFonts w:ascii="Arial" w:hAnsi="Arial" w:cs="Arial"/>
                <w:sz w:val="20"/>
                <w:szCs w:val="20"/>
              </w:rPr>
            </w:pPr>
            <w:r>
              <w:rPr>
                <w:rFonts w:ascii="Arial" w:hAnsi="Arial" w:cs="Arial"/>
                <w:sz w:val="20"/>
                <w:szCs w:val="20"/>
              </w:rPr>
              <w:t>11.00</w:t>
            </w:r>
          </w:p>
        </w:tc>
        <w:tc>
          <w:tcPr>
            <w:tcW w:w="3240" w:type="dxa"/>
            <w:vAlign w:val="center"/>
          </w:tcPr>
          <w:p w:rsidR="000F3F2A" w:rsidRPr="005453C6" w:rsidRDefault="000F3F2A" w:rsidP="009507ED">
            <w:pPr>
              <w:rPr>
                <w:rFonts w:ascii="Arial" w:hAnsi="Arial" w:cs="Arial"/>
                <w:sz w:val="20"/>
                <w:szCs w:val="20"/>
              </w:rPr>
            </w:pPr>
            <w:r w:rsidRPr="005453C6">
              <w:rPr>
                <w:rFonts w:ascii="Arial" w:hAnsi="Arial" w:cs="Arial"/>
                <w:sz w:val="20"/>
                <w:szCs w:val="20"/>
              </w:rPr>
              <w:t>Charge per EU</w:t>
            </w:r>
            <w:r w:rsidR="00F4180A" w:rsidRPr="005453C6">
              <w:rPr>
                <w:rFonts w:ascii="Arial" w:hAnsi="Arial" w:cs="Arial"/>
                <w:sz w:val="20"/>
                <w:szCs w:val="20"/>
              </w:rPr>
              <w:t xml:space="preserve"> in arrears</w:t>
            </w:r>
            <w:r w:rsidR="009F763F" w:rsidRPr="005453C6">
              <w:rPr>
                <w:rFonts w:ascii="Arial" w:hAnsi="Arial" w:cs="Arial"/>
                <w:sz w:val="20"/>
                <w:szCs w:val="20"/>
              </w:rPr>
              <w:t xml:space="preserve"> (see Note 4)</w:t>
            </w:r>
          </w:p>
        </w:tc>
      </w:tr>
    </w:tbl>
    <w:p w:rsidR="000F3F2A" w:rsidRPr="00700CF7" w:rsidRDefault="000F3F2A" w:rsidP="000F3F2A">
      <w:pPr>
        <w:rPr>
          <w:rFonts w:ascii="Arial" w:hAnsi="Arial" w:cs="Arial"/>
          <w:sz w:val="20"/>
          <w:szCs w:val="20"/>
        </w:rPr>
      </w:pPr>
    </w:p>
    <w:p w:rsidR="00086809" w:rsidRPr="00700CF7" w:rsidRDefault="000F3F2A" w:rsidP="000F3F2A">
      <w:pPr>
        <w:rPr>
          <w:rFonts w:ascii="Arial" w:hAnsi="Arial" w:cs="Arial"/>
          <w:sz w:val="20"/>
          <w:szCs w:val="20"/>
        </w:rPr>
      </w:pPr>
      <w:proofErr w:type="gramStart"/>
      <w:r w:rsidRPr="00700CF7">
        <w:rPr>
          <w:rFonts w:ascii="Arial" w:hAnsi="Arial" w:cs="Arial"/>
          <w:sz w:val="20"/>
          <w:szCs w:val="20"/>
        </w:rPr>
        <w:t>Notes :</w:t>
      </w:r>
      <w:proofErr w:type="gramEnd"/>
      <w:r w:rsidRPr="00700CF7">
        <w:rPr>
          <w:rFonts w:ascii="Arial" w:hAnsi="Arial" w:cs="Arial"/>
          <w:sz w:val="20"/>
          <w:szCs w:val="20"/>
        </w:rPr>
        <w:t xml:space="preserve"> </w:t>
      </w:r>
    </w:p>
    <w:p w:rsidR="000F3F2A" w:rsidRPr="00700CF7" w:rsidRDefault="000F3F2A" w:rsidP="00086809">
      <w:pPr>
        <w:numPr>
          <w:ilvl w:val="0"/>
          <w:numId w:val="15"/>
        </w:numPr>
        <w:rPr>
          <w:rStyle w:val="spplbodytext"/>
          <w:rFonts w:ascii="Arial" w:hAnsi="Arial" w:cs="Arial"/>
          <w:sz w:val="20"/>
          <w:szCs w:val="20"/>
        </w:rPr>
      </w:pPr>
      <w:r w:rsidRPr="00700CF7">
        <w:rPr>
          <w:rStyle w:val="spplbodytext"/>
          <w:rFonts w:ascii="Arial" w:hAnsi="Arial" w:cs="Arial"/>
          <w:sz w:val="20"/>
          <w:szCs w:val="20"/>
        </w:rPr>
        <w:t>For End User Transfers between Customers, the Minimum Period of service will be carried over to the new Customer</w:t>
      </w:r>
      <w:r w:rsidR="003D4648" w:rsidRPr="00700CF7">
        <w:rPr>
          <w:rStyle w:val="spplbodytext"/>
          <w:rFonts w:ascii="Arial" w:hAnsi="Arial" w:cs="Arial"/>
          <w:sz w:val="20"/>
          <w:szCs w:val="20"/>
        </w:rPr>
        <w:t>.</w:t>
      </w:r>
    </w:p>
    <w:p w:rsidR="00F4180A" w:rsidRPr="00700CF7" w:rsidRDefault="00F4180A" w:rsidP="00086809">
      <w:pPr>
        <w:numPr>
          <w:ilvl w:val="0"/>
          <w:numId w:val="15"/>
        </w:numPr>
        <w:rPr>
          <w:rFonts w:ascii="Arial" w:hAnsi="Arial" w:cs="Arial"/>
          <w:sz w:val="20"/>
          <w:szCs w:val="20"/>
        </w:rPr>
      </w:pPr>
      <w:r w:rsidRPr="00700CF7">
        <w:rPr>
          <w:rFonts w:ascii="Arial" w:hAnsi="Arial" w:cs="Arial"/>
          <w:sz w:val="20"/>
          <w:szCs w:val="20"/>
        </w:rPr>
        <w:t xml:space="preserve">For customers currently on LLU who wish to take up this product, </w:t>
      </w:r>
      <w:r w:rsidR="003D4648" w:rsidRPr="00700CF7">
        <w:rPr>
          <w:rFonts w:ascii="Arial" w:hAnsi="Arial" w:cs="Arial"/>
          <w:sz w:val="20"/>
          <w:szCs w:val="20"/>
        </w:rPr>
        <w:t>the New Provide process must be followed</w:t>
      </w:r>
      <w:r w:rsidRPr="00700CF7">
        <w:rPr>
          <w:rFonts w:ascii="Arial" w:hAnsi="Arial" w:cs="Arial"/>
          <w:sz w:val="20"/>
          <w:szCs w:val="20"/>
        </w:rPr>
        <w:t>.</w:t>
      </w:r>
    </w:p>
    <w:p w:rsidR="00F51D50" w:rsidRPr="00700CF7" w:rsidRDefault="00F51D50" w:rsidP="00086809">
      <w:pPr>
        <w:numPr>
          <w:ilvl w:val="0"/>
          <w:numId w:val="15"/>
        </w:numPr>
        <w:rPr>
          <w:rFonts w:ascii="Arial" w:hAnsi="Arial" w:cs="Arial"/>
          <w:sz w:val="20"/>
          <w:szCs w:val="20"/>
        </w:rPr>
      </w:pPr>
      <w:r w:rsidRPr="00700CF7">
        <w:rPr>
          <w:rFonts w:ascii="Arial" w:hAnsi="Arial" w:cs="Arial"/>
          <w:sz w:val="20"/>
          <w:szCs w:val="20"/>
        </w:rPr>
        <w:t xml:space="preserve">The </w:t>
      </w:r>
      <w:r w:rsidR="003D4648" w:rsidRPr="00700CF7">
        <w:rPr>
          <w:rFonts w:ascii="Arial" w:hAnsi="Arial" w:cs="Arial"/>
          <w:sz w:val="20"/>
          <w:szCs w:val="20"/>
        </w:rPr>
        <w:t xml:space="preserve">transfer </w:t>
      </w:r>
      <w:r w:rsidRPr="00700CF7">
        <w:rPr>
          <w:rFonts w:ascii="Arial" w:hAnsi="Arial" w:cs="Arial"/>
          <w:sz w:val="20"/>
          <w:szCs w:val="20"/>
        </w:rPr>
        <w:t>charging and process for IPstream Connect to WBC and vice versa is subject to further assessment</w:t>
      </w:r>
      <w:r w:rsidR="003D4648" w:rsidRPr="00700CF7">
        <w:rPr>
          <w:rFonts w:ascii="Arial" w:hAnsi="Arial" w:cs="Arial"/>
          <w:sz w:val="20"/>
          <w:szCs w:val="20"/>
        </w:rPr>
        <w:t>.</w:t>
      </w:r>
    </w:p>
    <w:p w:rsidR="00F74B9E" w:rsidRPr="00700CF7" w:rsidRDefault="00F74B9E" w:rsidP="00EE2F7B">
      <w:pPr>
        <w:numPr>
          <w:ilvl w:val="0"/>
          <w:numId w:val="15"/>
        </w:numPr>
        <w:ind w:left="777" w:hanging="357"/>
        <w:rPr>
          <w:rFonts w:ascii="Arial" w:hAnsi="Arial" w:cs="Arial"/>
          <w:sz w:val="20"/>
          <w:szCs w:val="20"/>
        </w:rPr>
      </w:pPr>
      <w:r w:rsidRPr="00700CF7">
        <w:rPr>
          <w:rFonts w:ascii="Arial" w:hAnsi="Arial" w:cs="Arial"/>
          <w:sz w:val="20"/>
          <w:szCs w:val="20"/>
        </w:rPr>
        <w:t xml:space="preserve">A special offer will apply whereby same CP migrations from any Datastream ADSL End User Access product to any IPstream </w:t>
      </w:r>
      <w:r w:rsidR="000B31A8" w:rsidRPr="00700CF7">
        <w:rPr>
          <w:rFonts w:ascii="Arial" w:hAnsi="Arial" w:cs="Arial"/>
          <w:sz w:val="20"/>
          <w:szCs w:val="20"/>
        </w:rPr>
        <w:t xml:space="preserve">Connect </w:t>
      </w:r>
      <w:r w:rsidRPr="00700CF7">
        <w:rPr>
          <w:rFonts w:ascii="Arial" w:hAnsi="Arial" w:cs="Arial"/>
          <w:sz w:val="20"/>
          <w:szCs w:val="20"/>
        </w:rPr>
        <w:t>ADSL End User Ac</w:t>
      </w:r>
      <w:r w:rsidR="00EE2F7B" w:rsidRPr="00700CF7">
        <w:rPr>
          <w:rFonts w:ascii="Arial" w:hAnsi="Arial" w:cs="Arial"/>
          <w:sz w:val="20"/>
          <w:szCs w:val="20"/>
        </w:rPr>
        <w:t>cess product ordered during the period</w:t>
      </w:r>
      <w:r w:rsidR="006368EA" w:rsidRPr="00700CF7">
        <w:rPr>
          <w:rFonts w:ascii="Arial" w:hAnsi="Arial" w:cs="Arial"/>
          <w:sz w:val="20"/>
          <w:szCs w:val="20"/>
        </w:rPr>
        <w:t xml:space="preserve"> 4</w:t>
      </w:r>
      <w:r w:rsidR="00EE2F7B" w:rsidRPr="00700CF7">
        <w:rPr>
          <w:rFonts w:ascii="Arial" w:hAnsi="Arial" w:cs="Arial"/>
          <w:sz w:val="20"/>
          <w:szCs w:val="20"/>
        </w:rPr>
        <w:t xml:space="preserve"> December 2009 to 25</w:t>
      </w:r>
      <w:r w:rsidRPr="00700CF7">
        <w:rPr>
          <w:rFonts w:ascii="Arial" w:hAnsi="Arial" w:cs="Arial"/>
          <w:sz w:val="20"/>
          <w:szCs w:val="20"/>
        </w:rPr>
        <w:t xml:space="preserve"> March 2010 </w:t>
      </w:r>
      <w:r w:rsidR="00EE2F7B" w:rsidRPr="00700CF7">
        <w:rPr>
          <w:rFonts w:ascii="Arial" w:hAnsi="Arial" w:cs="Arial"/>
          <w:sz w:val="20"/>
          <w:szCs w:val="20"/>
        </w:rPr>
        <w:t xml:space="preserve">(for completion by 31 March 2010) </w:t>
      </w:r>
      <w:r w:rsidRPr="00700CF7">
        <w:rPr>
          <w:rFonts w:ascii="Arial" w:hAnsi="Arial" w:cs="Arial"/>
          <w:sz w:val="20"/>
          <w:szCs w:val="20"/>
        </w:rPr>
        <w:t>will benefit from</w:t>
      </w:r>
      <w:r w:rsidRPr="00700CF7">
        <w:rPr>
          <w:rFonts w:ascii="Arial" w:hAnsi="Arial" w:cs="Arial"/>
        </w:rPr>
        <w:t xml:space="preserve"> </w:t>
      </w:r>
      <w:r w:rsidRPr="00700CF7">
        <w:rPr>
          <w:rFonts w:ascii="Arial" w:hAnsi="Arial" w:cs="Arial"/>
          <w:sz w:val="20"/>
          <w:szCs w:val="20"/>
        </w:rPr>
        <w:t>a</w:t>
      </w:r>
      <w:r w:rsidRPr="00700CF7">
        <w:rPr>
          <w:rFonts w:ascii="Arial" w:hAnsi="Arial" w:cs="Arial"/>
        </w:rPr>
        <w:t xml:space="preserve"> </w:t>
      </w:r>
      <w:r w:rsidRPr="00700CF7">
        <w:rPr>
          <w:rFonts w:ascii="Arial" w:hAnsi="Arial" w:cs="Arial"/>
          <w:sz w:val="20"/>
          <w:szCs w:val="20"/>
        </w:rPr>
        <w:t>reduced</w:t>
      </w:r>
      <w:r w:rsidRPr="00700CF7">
        <w:rPr>
          <w:rFonts w:ascii="Arial" w:hAnsi="Arial" w:cs="Arial"/>
        </w:rPr>
        <w:t xml:space="preserve"> </w:t>
      </w:r>
      <w:r w:rsidRPr="00700CF7">
        <w:rPr>
          <w:rFonts w:ascii="Arial" w:hAnsi="Arial" w:cs="Arial"/>
          <w:sz w:val="20"/>
          <w:szCs w:val="20"/>
        </w:rPr>
        <w:t>migration</w:t>
      </w:r>
      <w:r w:rsidRPr="00700CF7">
        <w:rPr>
          <w:rFonts w:ascii="Arial" w:hAnsi="Arial" w:cs="Arial"/>
        </w:rPr>
        <w:t xml:space="preserve"> c</w:t>
      </w:r>
      <w:r w:rsidRPr="00700CF7">
        <w:rPr>
          <w:rFonts w:ascii="Arial" w:hAnsi="Arial" w:cs="Arial"/>
          <w:sz w:val="20"/>
          <w:szCs w:val="20"/>
        </w:rPr>
        <w:t>harge. The charge for qualifying migrations will be £5.50. To qualify migration</w:t>
      </w:r>
      <w:r w:rsidRPr="00700CF7">
        <w:rPr>
          <w:rFonts w:ascii="Arial" w:hAnsi="Arial" w:cs="Arial"/>
        </w:rPr>
        <w:t xml:space="preserve"> </w:t>
      </w:r>
      <w:r w:rsidRPr="00700CF7">
        <w:rPr>
          <w:rFonts w:ascii="Arial" w:hAnsi="Arial" w:cs="Arial"/>
          <w:sz w:val="20"/>
          <w:szCs w:val="20"/>
        </w:rPr>
        <w:t>or</w:t>
      </w:r>
      <w:r w:rsidR="006368EA" w:rsidRPr="00700CF7">
        <w:rPr>
          <w:rFonts w:ascii="Arial" w:hAnsi="Arial" w:cs="Arial"/>
          <w:sz w:val="20"/>
          <w:szCs w:val="20"/>
        </w:rPr>
        <w:t>ders must be submitted between 4</w:t>
      </w:r>
      <w:r w:rsidRPr="00700CF7">
        <w:rPr>
          <w:rFonts w:ascii="Arial" w:hAnsi="Arial" w:cs="Arial"/>
          <w:sz w:val="20"/>
          <w:szCs w:val="20"/>
        </w:rPr>
        <w:t xml:space="preserve"> December 2009 and 25 March 2010 (in order to be completed by 31 March 2010).</w:t>
      </w:r>
      <w:r w:rsidRPr="00700CF7">
        <w:rPr>
          <w:rFonts w:ascii="Arial" w:hAnsi="Arial" w:cs="Arial"/>
        </w:rPr>
        <w:t xml:space="preserve"> </w:t>
      </w:r>
      <w:r w:rsidRPr="00700CF7">
        <w:rPr>
          <w:rFonts w:ascii="Arial" w:hAnsi="Arial" w:cs="Arial"/>
          <w:sz w:val="20"/>
          <w:szCs w:val="20"/>
        </w:rPr>
        <w:t>Customers will be charged the full migration charge on the next invoice. The reduced migration charge will be reflected as a credit on the subsequent invoice and will show as a one line entry for the total credit. Migrations</w:t>
      </w:r>
      <w:r w:rsidRPr="00700CF7">
        <w:rPr>
          <w:rFonts w:ascii="Arial" w:hAnsi="Arial" w:cs="Arial"/>
        </w:rPr>
        <w:t xml:space="preserve"> </w:t>
      </w:r>
      <w:r w:rsidRPr="00700CF7">
        <w:rPr>
          <w:rFonts w:ascii="Arial" w:hAnsi="Arial" w:cs="Arial"/>
          <w:sz w:val="20"/>
          <w:szCs w:val="20"/>
        </w:rPr>
        <w:t>are</w:t>
      </w:r>
      <w:r w:rsidRPr="00700CF7">
        <w:rPr>
          <w:rFonts w:ascii="Arial" w:hAnsi="Arial" w:cs="Arial"/>
        </w:rPr>
        <w:t xml:space="preserve"> </w:t>
      </w:r>
      <w:r w:rsidRPr="00700CF7">
        <w:rPr>
          <w:rFonts w:ascii="Arial" w:hAnsi="Arial" w:cs="Arial"/>
          <w:sz w:val="20"/>
          <w:szCs w:val="20"/>
        </w:rPr>
        <w:t>only eligible under this offer if there is no change of Service</w:t>
      </w:r>
      <w:r w:rsidRPr="00700CF7">
        <w:rPr>
          <w:rFonts w:ascii="Arial" w:hAnsi="Arial" w:cs="Arial"/>
        </w:rPr>
        <w:t xml:space="preserve"> </w:t>
      </w:r>
      <w:r w:rsidRPr="00700CF7">
        <w:rPr>
          <w:rFonts w:ascii="Arial" w:hAnsi="Arial" w:cs="Arial"/>
          <w:sz w:val="20"/>
          <w:szCs w:val="20"/>
        </w:rPr>
        <w:t>Provider</w:t>
      </w:r>
      <w:r w:rsidRPr="00700CF7">
        <w:rPr>
          <w:rFonts w:ascii="Arial" w:hAnsi="Arial" w:cs="Arial"/>
        </w:rPr>
        <w:t>.</w:t>
      </w:r>
      <w:r w:rsidR="00EE2F7B" w:rsidRPr="00700CF7">
        <w:rPr>
          <w:rFonts w:ascii="Arial" w:hAnsi="Arial" w:cs="Arial"/>
          <w:color w:val="0000FF"/>
          <w:sz w:val="22"/>
          <w:szCs w:val="22"/>
        </w:rPr>
        <w:t xml:space="preserve"> </w:t>
      </w:r>
    </w:p>
    <w:p w:rsidR="00DB55F9" w:rsidRDefault="00DB55F9" w:rsidP="00B81901">
      <w:pPr>
        <w:pStyle w:val="Heading1"/>
        <w:rPr>
          <w:sz w:val="20"/>
          <w:szCs w:val="20"/>
          <w:u w:val="single"/>
        </w:rPr>
      </w:pPr>
    </w:p>
    <w:p w:rsidR="00B620CC" w:rsidRPr="00B620CC" w:rsidRDefault="00B620CC" w:rsidP="00B620CC">
      <w:pPr>
        <w:sectPr w:rsidR="00B620CC" w:rsidRPr="00B620CC" w:rsidSect="00DB55F9">
          <w:footerReference w:type="default" r:id="rId11"/>
          <w:pgSz w:w="16838" w:h="11906" w:orient="landscape"/>
          <w:pgMar w:top="1258" w:right="1418" w:bottom="1258" w:left="1418" w:header="709" w:footer="709" w:gutter="0"/>
          <w:cols w:space="708"/>
          <w:docGrid w:linePitch="360"/>
        </w:sectPr>
      </w:pPr>
    </w:p>
    <w:p w:rsidR="000829FE" w:rsidRPr="00DB55F9" w:rsidRDefault="00631A98" w:rsidP="00B81901">
      <w:pPr>
        <w:pStyle w:val="Heading1"/>
        <w:rPr>
          <w:sz w:val="20"/>
          <w:szCs w:val="20"/>
        </w:rPr>
      </w:pPr>
      <w:bookmarkStart w:id="3" w:name="_Toc274310466"/>
      <w:r w:rsidRPr="00DB55F9">
        <w:rPr>
          <w:sz w:val="20"/>
          <w:szCs w:val="20"/>
          <w:u w:val="single"/>
        </w:rPr>
        <w:lastRenderedPageBreak/>
        <w:t>Sub Part 3</w:t>
      </w:r>
      <w:r w:rsidR="00202A60" w:rsidRPr="00DB55F9">
        <w:rPr>
          <w:sz w:val="20"/>
          <w:szCs w:val="20"/>
          <w:u w:val="single"/>
        </w:rPr>
        <w:t xml:space="preserve">:  </w:t>
      </w:r>
      <w:r w:rsidR="003C5519" w:rsidRPr="00DB55F9">
        <w:rPr>
          <w:sz w:val="20"/>
          <w:szCs w:val="20"/>
          <w:u w:val="single"/>
        </w:rPr>
        <w:t xml:space="preserve">BT IPstream Connect </w:t>
      </w:r>
      <w:r w:rsidR="00E4057D" w:rsidRPr="00DB55F9">
        <w:rPr>
          <w:sz w:val="20"/>
          <w:szCs w:val="20"/>
          <w:u w:val="single"/>
        </w:rPr>
        <w:t xml:space="preserve">End User </w:t>
      </w:r>
      <w:proofErr w:type="spellStart"/>
      <w:r w:rsidR="00202A60" w:rsidRPr="00DB55F9">
        <w:rPr>
          <w:sz w:val="20"/>
          <w:szCs w:val="20"/>
          <w:u w:val="single"/>
        </w:rPr>
        <w:t>Regrade</w:t>
      </w:r>
      <w:proofErr w:type="spellEnd"/>
      <w:r w:rsidR="00202A60" w:rsidRPr="00DB55F9">
        <w:rPr>
          <w:sz w:val="20"/>
          <w:szCs w:val="20"/>
          <w:u w:val="single"/>
        </w:rPr>
        <w:t xml:space="preserve"> Charges</w:t>
      </w:r>
      <w:bookmarkEnd w:id="3"/>
    </w:p>
    <w:p w:rsidR="00C05FA4" w:rsidRPr="00DB55F9" w:rsidRDefault="00C05FA4" w:rsidP="003F7AC6">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02"/>
        <w:gridCol w:w="1134"/>
        <w:gridCol w:w="1134"/>
        <w:gridCol w:w="1134"/>
        <w:gridCol w:w="1134"/>
        <w:gridCol w:w="1134"/>
        <w:gridCol w:w="1134"/>
        <w:gridCol w:w="1134"/>
        <w:gridCol w:w="1134"/>
      </w:tblGrid>
      <w:tr w:rsidR="005453C6" w:rsidRPr="00DB55F9" w:rsidTr="005453C6">
        <w:tc>
          <w:tcPr>
            <w:tcW w:w="3402" w:type="dxa"/>
          </w:tcPr>
          <w:p w:rsidR="00A65D49" w:rsidRPr="005453C6" w:rsidRDefault="00A65D49" w:rsidP="003F7AC6">
            <w:pPr>
              <w:rPr>
                <w:rFonts w:ascii="Arial" w:hAnsi="Arial" w:cs="Arial"/>
                <w:b/>
                <w:sz w:val="20"/>
                <w:szCs w:val="20"/>
              </w:rPr>
            </w:pPr>
            <w:r w:rsidRPr="005453C6">
              <w:rPr>
                <w:rFonts w:ascii="Arial" w:hAnsi="Arial" w:cs="Arial"/>
                <w:b/>
                <w:sz w:val="20"/>
                <w:szCs w:val="20"/>
              </w:rPr>
              <w:t>TO</w:t>
            </w:r>
          </w:p>
          <w:p w:rsidR="00A65D49" w:rsidRPr="005453C6" w:rsidRDefault="00A65D49" w:rsidP="003F7AC6">
            <w:pPr>
              <w:rPr>
                <w:rFonts w:ascii="Arial" w:hAnsi="Arial" w:cs="Arial"/>
                <w:b/>
                <w:sz w:val="20"/>
                <w:szCs w:val="20"/>
              </w:rPr>
            </w:pPr>
            <w:r w:rsidRPr="005453C6">
              <w:rPr>
                <w:rFonts w:ascii="Arial" w:hAnsi="Arial" w:cs="Arial"/>
                <w:b/>
                <w:sz w:val="20"/>
                <w:szCs w:val="20"/>
              </w:rPr>
              <w:t xml:space="preserve">Operative Date:  </w:t>
            </w:r>
            <w:r w:rsidR="009C73F5" w:rsidRPr="005453C6">
              <w:rPr>
                <w:rFonts w:ascii="Arial" w:hAnsi="Arial" w:cs="Arial"/>
                <w:b/>
                <w:sz w:val="20"/>
                <w:szCs w:val="20"/>
              </w:rPr>
              <w:t>3</w:t>
            </w:r>
            <w:r w:rsidRPr="005453C6">
              <w:rPr>
                <w:rFonts w:ascii="Arial" w:hAnsi="Arial" w:cs="Arial"/>
                <w:b/>
                <w:sz w:val="20"/>
                <w:szCs w:val="20"/>
              </w:rPr>
              <w:t>1.0</w:t>
            </w:r>
            <w:r w:rsidR="009C73F5" w:rsidRPr="005453C6">
              <w:rPr>
                <w:rFonts w:ascii="Arial" w:hAnsi="Arial" w:cs="Arial"/>
                <w:b/>
                <w:sz w:val="20"/>
                <w:szCs w:val="20"/>
              </w:rPr>
              <w:t>7</w:t>
            </w:r>
            <w:r w:rsidRPr="005453C6">
              <w:rPr>
                <w:rFonts w:ascii="Arial" w:hAnsi="Arial" w:cs="Arial"/>
                <w:b/>
                <w:sz w:val="20"/>
                <w:szCs w:val="20"/>
              </w:rPr>
              <w:t>.2008</w:t>
            </w:r>
          </w:p>
          <w:p w:rsidR="00A65D49" w:rsidRPr="005453C6" w:rsidRDefault="00A65D49" w:rsidP="003F7AC6">
            <w:pPr>
              <w:rPr>
                <w:rFonts w:ascii="Arial" w:hAnsi="Arial" w:cs="Arial"/>
                <w:b/>
                <w:sz w:val="20"/>
                <w:szCs w:val="20"/>
              </w:rPr>
            </w:pPr>
          </w:p>
          <w:p w:rsidR="00A65D49" w:rsidRPr="005453C6" w:rsidRDefault="00A65D49" w:rsidP="003F7AC6">
            <w:pPr>
              <w:rPr>
                <w:rFonts w:ascii="Arial" w:hAnsi="Arial" w:cs="Arial"/>
                <w:b/>
                <w:sz w:val="20"/>
                <w:szCs w:val="20"/>
              </w:rPr>
            </w:pPr>
            <w:r w:rsidRPr="005453C6">
              <w:rPr>
                <w:rFonts w:ascii="Arial" w:hAnsi="Arial" w:cs="Arial"/>
                <w:b/>
                <w:sz w:val="20"/>
                <w:szCs w:val="20"/>
              </w:rPr>
              <w:t xml:space="preserve">FROM </w:t>
            </w:r>
          </w:p>
        </w:tc>
        <w:tc>
          <w:tcPr>
            <w:tcW w:w="1134" w:type="dxa"/>
          </w:tcPr>
          <w:p w:rsidR="00A65D49" w:rsidRPr="005453C6" w:rsidRDefault="00A65D49" w:rsidP="005453C6">
            <w:pPr>
              <w:jc w:val="center"/>
              <w:rPr>
                <w:rFonts w:ascii="Arial" w:hAnsi="Arial" w:cs="Arial"/>
                <w:b/>
                <w:sz w:val="20"/>
                <w:szCs w:val="20"/>
              </w:rPr>
            </w:pPr>
            <w:r w:rsidRPr="005453C6">
              <w:rPr>
                <w:rFonts w:ascii="Arial" w:hAnsi="Arial" w:cs="Arial"/>
                <w:b/>
                <w:sz w:val="20"/>
                <w:szCs w:val="20"/>
              </w:rPr>
              <w:t>IPstream Connect Home 500</w:t>
            </w:r>
          </w:p>
        </w:tc>
        <w:tc>
          <w:tcPr>
            <w:tcW w:w="1134" w:type="dxa"/>
          </w:tcPr>
          <w:p w:rsidR="00A65D49" w:rsidRPr="005453C6" w:rsidRDefault="00A65D49" w:rsidP="005453C6">
            <w:pPr>
              <w:jc w:val="center"/>
              <w:rPr>
                <w:rFonts w:ascii="Arial" w:hAnsi="Arial" w:cs="Arial"/>
                <w:b/>
                <w:sz w:val="20"/>
                <w:szCs w:val="20"/>
              </w:rPr>
            </w:pPr>
            <w:r w:rsidRPr="005453C6">
              <w:rPr>
                <w:rFonts w:ascii="Arial" w:hAnsi="Arial" w:cs="Arial"/>
                <w:b/>
                <w:sz w:val="20"/>
                <w:szCs w:val="20"/>
              </w:rPr>
              <w:t>IPstream Connect Home 1000</w:t>
            </w:r>
          </w:p>
        </w:tc>
        <w:tc>
          <w:tcPr>
            <w:tcW w:w="1134" w:type="dxa"/>
          </w:tcPr>
          <w:p w:rsidR="00A65D49" w:rsidRPr="005453C6" w:rsidRDefault="00A65D49" w:rsidP="005453C6">
            <w:pPr>
              <w:jc w:val="center"/>
              <w:rPr>
                <w:rFonts w:ascii="Arial" w:hAnsi="Arial" w:cs="Arial"/>
                <w:b/>
                <w:sz w:val="20"/>
                <w:szCs w:val="20"/>
              </w:rPr>
            </w:pPr>
            <w:r w:rsidRPr="005453C6">
              <w:rPr>
                <w:rFonts w:ascii="Arial" w:hAnsi="Arial" w:cs="Arial"/>
                <w:b/>
                <w:sz w:val="20"/>
                <w:szCs w:val="20"/>
              </w:rPr>
              <w:t>IPstream Connect Home 2000</w:t>
            </w:r>
          </w:p>
        </w:tc>
        <w:tc>
          <w:tcPr>
            <w:tcW w:w="1134" w:type="dxa"/>
          </w:tcPr>
          <w:p w:rsidR="00A65D49" w:rsidRPr="005453C6" w:rsidRDefault="00A65D49" w:rsidP="005453C6">
            <w:pPr>
              <w:jc w:val="center"/>
              <w:rPr>
                <w:rFonts w:ascii="Arial" w:hAnsi="Arial" w:cs="Arial"/>
                <w:b/>
                <w:sz w:val="20"/>
                <w:szCs w:val="20"/>
              </w:rPr>
            </w:pPr>
            <w:r w:rsidRPr="005453C6">
              <w:rPr>
                <w:rFonts w:ascii="Arial" w:hAnsi="Arial" w:cs="Arial"/>
                <w:b/>
                <w:sz w:val="20"/>
                <w:szCs w:val="20"/>
              </w:rPr>
              <w:t>IPstream Connect Office 500</w:t>
            </w:r>
          </w:p>
        </w:tc>
        <w:tc>
          <w:tcPr>
            <w:tcW w:w="1134" w:type="dxa"/>
          </w:tcPr>
          <w:p w:rsidR="00A65D49" w:rsidRPr="005453C6" w:rsidRDefault="00A65D49" w:rsidP="005453C6">
            <w:pPr>
              <w:jc w:val="center"/>
              <w:rPr>
                <w:rFonts w:ascii="Arial" w:hAnsi="Arial" w:cs="Arial"/>
                <w:b/>
                <w:sz w:val="20"/>
                <w:szCs w:val="20"/>
              </w:rPr>
            </w:pPr>
            <w:r w:rsidRPr="005453C6">
              <w:rPr>
                <w:rFonts w:ascii="Arial" w:hAnsi="Arial" w:cs="Arial"/>
                <w:b/>
                <w:sz w:val="20"/>
                <w:szCs w:val="20"/>
              </w:rPr>
              <w:t>IPstream Connect Office 1000</w:t>
            </w:r>
          </w:p>
        </w:tc>
        <w:tc>
          <w:tcPr>
            <w:tcW w:w="1134" w:type="dxa"/>
          </w:tcPr>
          <w:p w:rsidR="00A65D49" w:rsidRPr="005453C6" w:rsidRDefault="00A65D49" w:rsidP="005453C6">
            <w:pPr>
              <w:jc w:val="center"/>
              <w:rPr>
                <w:rFonts w:ascii="Arial" w:hAnsi="Arial" w:cs="Arial"/>
                <w:b/>
                <w:sz w:val="20"/>
                <w:szCs w:val="20"/>
              </w:rPr>
            </w:pPr>
            <w:r w:rsidRPr="005453C6">
              <w:rPr>
                <w:rFonts w:ascii="Arial" w:hAnsi="Arial" w:cs="Arial"/>
                <w:b/>
                <w:sz w:val="20"/>
                <w:szCs w:val="20"/>
              </w:rPr>
              <w:t>IPstream Connect Office 2000</w:t>
            </w:r>
          </w:p>
        </w:tc>
        <w:tc>
          <w:tcPr>
            <w:tcW w:w="1134" w:type="dxa"/>
          </w:tcPr>
          <w:p w:rsidR="00A65D49" w:rsidRPr="005453C6" w:rsidRDefault="00A65D49" w:rsidP="005453C6">
            <w:pPr>
              <w:jc w:val="center"/>
              <w:rPr>
                <w:rFonts w:ascii="Arial" w:hAnsi="Arial" w:cs="Arial"/>
                <w:b/>
                <w:sz w:val="20"/>
                <w:szCs w:val="20"/>
              </w:rPr>
            </w:pPr>
            <w:r w:rsidRPr="005453C6">
              <w:rPr>
                <w:rFonts w:ascii="Arial" w:hAnsi="Arial" w:cs="Arial"/>
                <w:b/>
                <w:sz w:val="20"/>
                <w:szCs w:val="20"/>
              </w:rPr>
              <w:t>IPstream Connect Max</w:t>
            </w:r>
          </w:p>
        </w:tc>
        <w:tc>
          <w:tcPr>
            <w:tcW w:w="1134" w:type="dxa"/>
          </w:tcPr>
          <w:p w:rsidR="00A65D49" w:rsidRPr="005453C6" w:rsidRDefault="00A65D49" w:rsidP="005453C6">
            <w:pPr>
              <w:jc w:val="center"/>
              <w:rPr>
                <w:rFonts w:ascii="Arial" w:hAnsi="Arial" w:cs="Arial"/>
                <w:b/>
                <w:sz w:val="20"/>
                <w:szCs w:val="20"/>
              </w:rPr>
            </w:pPr>
            <w:r w:rsidRPr="005453C6">
              <w:rPr>
                <w:rFonts w:ascii="Arial" w:hAnsi="Arial" w:cs="Arial"/>
                <w:b/>
                <w:sz w:val="20"/>
                <w:szCs w:val="20"/>
              </w:rPr>
              <w:t>IPstream Connect Max Premium</w:t>
            </w:r>
          </w:p>
        </w:tc>
      </w:tr>
      <w:tr w:rsidR="005453C6" w:rsidRPr="00DB55F9" w:rsidTr="005453C6">
        <w:tc>
          <w:tcPr>
            <w:tcW w:w="3402" w:type="dxa"/>
            <w:vAlign w:val="center"/>
          </w:tcPr>
          <w:p w:rsidR="00A65D49" w:rsidRPr="005453C6" w:rsidRDefault="00A65D49" w:rsidP="00DB55F9">
            <w:pPr>
              <w:rPr>
                <w:rFonts w:ascii="Arial" w:hAnsi="Arial" w:cs="Arial"/>
                <w:sz w:val="20"/>
                <w:szCs w:val="20"/>
              </w:rPr>
            </w:pPr>
            <w:r w:rsidRPr="005453C6">
              <w:rPr>
                <w:rFonts w:ascii="Arial" w:hAnsi="Arial" w:cs="Arial"/>
                <w:sz w:val="20"/>
                <w:szCs w:val="20"/>
              </w:rPr>
              <w:t>IPstream Connect Home 500</w:t>
            </w:r>
          </w:p>
        </w:tc>
        <w:tc>
          <w:tcPr>
            <w:tcW w:w="1134" w:type="dxa"/>
            <w:shd w:val="clear" w:color="auto" w:fill="000000"/>
          </w:tcPr>
          <w:p w:rsidR="00A65D49" w:rsidRPr="005453C6" w:rsidRDefault="00A65D49" w:rsidP="005453C6">
            <w:pPr>
              <w:jc w:val="center"/>
              <w:rPr>
                <w:rFonts w:ascii="Arial" w:hAnsi="Arial" w:cs="Arial"/>
                <w:sz w:val="20"/>
                <w:szCs w:val="20"/>
              </w:rPr>
            </w:pPr>
          </w:p>
        </w:tc>
        <w:tc>
          <w:tcPr>
            <w:tcW w:w="1134" w:type="dxa"/>
            <w:tcBorders>
              <w:bottom w:val="single" w:sz="4" w:space="0" w:color="auto"/>
            </w:tcBorders>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0.00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0.00</w:t>
            </w:r>
          </w:p>
        </w:tc>
      </w:tr>
      <w:tr w:rsidR="005453C6" w:rsidRPr="00DB55F9" w:rsidTr="005453C6">
        <w:tc>
          <w:tcPr>
            <w:tcW w:w="3402" w:type="dxa"/>
            <w:vAlign w:val="center"/>
          </w:tcPr>
          <w:p w:rsidR="00A65D49" w:rsidRPr="005453C6" w:rsidRDefault="00A65D49" w:rsidP="00DB55F9">
            <w:pPr>
              <w:rPr>
                <w:rFonts w:ascii="Arial" w:hAnsi="Arial" w:cs="Arial"/>
                <w:sz w:val="20"/>
                <w:szCs w:val="20"/>
              </w:rPr>
            </w:pPr>
            <w:r w:rsidRPr="005453C6">
              <w:rPr>
                <w:rFonts w:ascii="Arial" w:hAnsi="Arial" w:cs="Arial"/>
                <w:sz w:val="20"/>
                <w:szCs w:val="20"/>
              </w:rPr>
              <w:t>IPstream Connect Home 1000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shd w:val="clear" w:color="auto" w:fill="000000"/>
          </w:tcPr>
          <w:p w:rsidR="00A65D49" w:rsidRPr="005453C6" w:rsidRDefault="00A65D49" w:rsidP="005453C6">
            <w:pPr>
              <w:jc w:val="center"/>
              <w:rPr>
                <w:rFonts w:ascii="Arial" w:hAnsi="Arial" w:cs="Arial"/>
                <w:sz w:val="20"/>
                <w:szCs w:val="20"/>
              </w:rPr>
            </w:pPr>
          </w:p>
        </w:tc>
        <w:tc>
          <w:tcPr>
            <w:tcW w:w="1134" w:type="dxa"/>
            <w:tcBorders>
              <w:bottom w:val="single" w:sz="4" w:space="0" w:color="auto"/>
            </w:tcBorders>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0.00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0.00</w:t>
            </w:r>
          </w:p>
        </w:tc>
      </w:tr>
      <w:tr w:rsidR="005453C6" w:rsidRPr="00DB55F9" w:rsidTr="005453C6">
        <w:tc>
          <w:tcPr>
            <w:tcW w:w="3402" w:type="dxa"/>
            <w:vAlign w:val="center"/>
          </w:tcPr>
          <w:p w:rsidR="00A65D49" w:rsidRPr="005453C6" w:rsidRDefault="00A65D49" w:rsidP="00DB55F9">
            <w:pPr>
              <w:rPr>
                <w:rFonts w:ascii="Arial" w:hAnsi="Arial" w:cs="Arial"/>
                <w:sz w:val="20"/>
                <w:szCs w:val="20"/>
              </w:rPr>
            </w:pPr>
            <w:r w:rsidRPr="005453C6">
              <w:rPr>
                <w:rFonts w:ascii="Arial" w:hAnsi="Arial" w:cs="Arial"/>
                <w:sz w:val="20"/>
                <w:szCs w:val="20"/>
              </w:rPr>
              <w:t>IPstream Connect Home 2000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shd w:val="clear" w:color="auto" w:fill="000000"/>
          </w:tcPr>
          <w:p w:rsidR="00A65D49" w:rsidRPr="005453C6" w:rsidRDefault="00A65D49" w:rsidP="005453C6">
            <w:pPr>
              <w:jc w:val="center"/>
              <w:rPr>
                <w:rFonts w:ascii="Arial" w:hAnsi="Arial" w:cs="Arial"/>
                <w:sz w:val="20"/>
                <w:szCs w:val="20"/>
              </w:rPr>
            </w:pPr>
          </w:p>
        </w:tc>
        <w:tc>
          <w:tcPr>
            <w:tcW w:w="1134" w:type="dxa"/>
            <w:tcBorders>
              <w:bottom w:val="single" w:sz="4" w:space="0" w:color="auto"/>
            </w:tcBorders>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0.00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0.00</w:t>
            </w:r>
          </w:p>
        </w:tc>
      </w:tr>
      <w:tr w:rsidR="005453C6" w:rsidRPr="00DB55F9" w:rsidTr="005453C6">
        <w:tc>
          <w:tcPr>
            <w:tcW w:w="3402" w:type="dxa"/>
            <w:vAlign w:val="center"/>
          </w:tcPr>
          <w:p w:rsidR="00A65D49" w:rsidRPr="005453C6" w:rsidRDefault="00A65D49" w:rsidP="00DB55F9">
            <w:pPr>
              <w:rPr>
                <w:rFonts w:ascii="Arial" w:hAnsi="Arial" w:cs="Arial"/>
                <w:sz w:val="20"/>
                <w:szCs w:val="20"/>
              </w:rPr>
            </w:pPr>
            <w:r w:rsidRPr="005453C6">
              <w:rPr>
                <w:rFonts w:ascii="Arial" w:hAnsi="Arial" w:cs="Arial"/>
                <w:sz w:val="20"/>
                <w:szCs w:val="20"/>
              </w:rPr>
              <w:t>IPstream Connect Office 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shd w:val="clear" w:color="auto" w:fill="000000"/>
          </w:tcPr>
          <w:p w:rsidR="00A65D49" w:rsidRPr="005453C6" w:rsidRDefault="00A65D49" w:rsidP="005453C6">
            <w:pPr>
              <w:jc w:val="center"/>
              <w:rPr>
                <w:rFonts w:ascii="Arial" w:hAnsi="Arial" w:cs="Arial"/>
                <w:sz w:val="20"/>
                <w:szCs w:val="20"/>
              </w:rPr>
            </w:pPr>
          </w:p>
        </w:tc>
        <w:tc>
          <w:tcPr>
            <w:tcW w:w="1134" w:type="dxa"/>
            <w:tcBorders>
              <w:bottom w:val="single" w:sz="4" w:space="0" w:color="auto"/>
            </w:tcBorders>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0.00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0.00</w:t>
            </w:r>
          </w:p>
        </w:tc>
      </w:tr>
      <w:tr w:rsidR="005453C6" w:rsidRPr="00DB55F9" w:rsidTr="005453C6">
        <w:tc>
          <w:tcPr>
            <w:tcW w:w="3402" w:type="dxa"/>
            <w:vAlign w:val="center"/>
          </w:tcPr>
          <w:p w:rsidR="00A65D49" w:rsidRPr="005453C6" w:rsidRDefault="00A65D49" w:rsidP="00DB55F9">
            <w:pPr>
              <w:rPr>
                <w:rFonts w:ascii="Arial" w:hAnsi="Arial" w:cs="Arial"/>
                <w:sz w:val="20"/>
                <w:szCs w:val="20"/>
              </w:rPr>
            </w:pPr>
            <w:r w:rsidRPr="005453C6">
              <w:rPr>
                <w:rFonts w:ascii="Arial" w:hAnsi="Arial" w:cs="Arial"/>
                <w:sz w:val="20"/>
                <w:szCs w:val="20"/>
              </w:rPr>
              <w:t>IPstream Connect Office 1000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shd w:val="clear" w:color="auto" w:fill="000000"/>
          </w:tcPr>
          <w:p w:rsidR="00A65D49" w:rsidRPr="005453C6" w:rsidRDefault="00A65D49" w:rsidP="005453C6">
            <w:pPr>
              <w:jc w:val="center"/>
              <w:rPr>
                <w:rFonts w:ascii="Arial" w:hAnsi="Arial" w:cs="Arial"/>
                <w:sz w:val="20"/>
                <w:szCs w:val="20"/>
              </w:rPr>
            </w:pPr>
          </w:p>
        </w:tc>
        <w:tc>
          <w:tcPr>
            <w:tcW w:w="1134" w:type="dxa"/>
            <w:tcBorders>
              <w:bottom w:val="single" w:sz="4" w:space="0" w:color="auto"/>
            </w:tcBorders>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0.00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0.00</w:t>
            </w:r>
          </w:p>
        </w:tc>
      </w:tr>
      <w:tr w:rsidR="005453C6" w:rsidRPr="00DB55F9" w:rsidTr="005453C6">
        <w:tc>
          <w:tcPr>
            <w:tcW w:w="3402" w:type="dxa"/>
            <w:vAlign w:val="center"/>
          </w:tcPr>
          <w:p w:rsidR="00A65D49" w:rsidRPr="005453C6" w:rsidRDefault="00A65D49" w:rsidP="00DB55F9">
            <w:pPr>
              <w:rPr>
                <w:rFonts w:ascii="Arial" w:hAnsi="Arial" w:cs="Arial"/>
                <w:sz w:val="20"/>
                <w:szCs w:val="20"/>
              </w:rPr>
            </w:pPr>
            <w:r w:rsidRPr="005453C6">
              <w:rPr>
                <w:rFonts w:ascii="Arial" w:hAnsi="Arial" w:cs="Arial"/>
                <w:sz w:val="20"/>
                <w:szCs w:val="20"/>
              </w:rPr>
              <w:t>IPstream Connect Office 2000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shd w:val="clear" w:color="auto" w:fill="000000"/>
          </w:tcPr>
          <w:p w:rsidR="00A65D49" w:rsidRPr="005453C6" w:rsidRDefault="00A65D49" w:rsidP="005453C6">
            <w:pPr>
              <w:jc w:val="center"/>
              <w:rPr>
                <w:rFonts w:ascii="Arial" w:hAnsi="Arial" w:cs="Arial"/>
                <w:sz w:val="20"/>
                <w:szCs w:val="20"/>
              </w:rPr>
            </w:pPr>
          </w:p>
        </w:tc>
        <w:tc>
          <w:tcPr>
            <w:tcW w:w="1134" w:type="dxa"/>
            <w:tcBorders>
              <w:bottom w:val="single" w:sz="4" w:space="0" w:color="auto"/>
            </w:tcBorders>
          </w:tcPr>
          <w:p w:rsidR="00A65D49" w:rsidRPr="005453C6" w:rsidRDefault="00A65D49" w:rsidP="005453C6">
            <w:pPr>
              <w:jc w:val="center"/>
              <w:rPr>
                <w:rFonts w:ascii="Arial" w:hAnsi="Arial" w:cs="Arial"/>
                <w:sz w:val="20"/>
                <w:szCs w:val="20"/>
              </w:rPr>
            </w:pPr>
            <w:r w:rsidRPr="005453C6">
              <w:rPr>
                <w:rFonts w:ascii="Arial" w:hAnsi="Arial" w:cs="Arial"/>
                <w:sz w:val="20"/>
                <w:szCs w:val="20"/>
              </w:rPr>
              <w:t>0.00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0.00</w:t>
            </w:r>
          </w:p>
        </w:tc>
      </w:tr>
      <w:tr w:rsidR="005453C6" w:rsidRPr="00DB55F9" w:rsidTr="005453C6">
        <w:tc>
          <w:tcPr>
            <w:tcW w:w="3402" w:type="dxa"/>
            <w:vAlign w:val="center"/>
          </w:tcPr>
          <w:p w:rsidR="00A65D49" w:rsidRPr="005453C6" w:rsidRDefault="00A65D49" w:rsidP="00DB55F9">
            <w:pPr>
              <w:rPr>
                <w:rFonts w:ascii="Arial" w:hAnsi="Arial" w:cs="Arial"/>
                <w:sz w:val="20"/>
                <w:szCs w:val="20"/>
              </w:rPr>
            </w:pPr>
            <w:r w:rsidRPr="005453C6">
              <w:rPr>
                <w:rFonts w:ascii="Arial" w:hAnsi="Arial" w:cs="Arial"/>
                <w:sz w:val="20"/>
                <w:szCs w:val="20"/>
              </w:rPr>
              <w:t>IPstream Connect Max</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shd w:val="clear" w:color="auto" w:fill="000000"/>
          </w:tcPr>
          <w:p w:rsidR="00A65D49" w:rsidRPr="005453C6" w:rsidRDefault="00A65D49" w:rsidP="005453C6">
            <w:pPr>
              <w:jc w:val="center"/>
              <w:rPr>
                <w:rFonts w:ascii="Arial" w:hAnsi="Arial" w:cs="Arial"/>
                <w:sz w:val="20"/>
                <w:szCs w:val="20"/>
              </w:rPr>
            </w:pPr>
          </w:p>
        </w:tc>
        <w:tc>
          <w:tcPr>
            <w:tcW w:w="1134" w:type="dxa"/>
            <w:tcBorders>
              <w:bottom w:val="single" w:sz="4" w:space="0" w:color="auto"/>
            </w:tcBorders>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r>
      <w:tr w:rsidR="005453C6" w:rsidRPr="00DB55F9" w:rsidTr="005453C6">
        <w:trPr>
          <w:trHeight w:val="66"/>
        </w:trPr>
        <w:tc>
          <w:tcPr>
            <w:tcW w:w="3402" w:type="dxa"/>
            <w:vAlign w:val="center"/>
          </w:tcPr>
          <w:p w:rsidR="00A65D49" w:rsidRPr="005453C6" w:rsidRDefault="00A65D49" w:rsidP="00DB55F9">
            <w:pPr>
              <w:rPr>
                <w:rFonts w:ascii="Arial" w:hAnsi="Arial" w:cs="Arial"/>
                <w:sz w:val="20"/>
                <w:szCs w:val="20"/>
              </w:rPr>
            </w:pPr>
            <w:r w:rsidRPr="005453C6">
              <w:rPr>
                <w:rFonts w:ascii="Arial" w:hAnsi="Arial" w:cs="Arial"/>
                <w:sz w:val="20"/>
                <w:szCs w:val="20"/>
              </w:rPr>
              <w:t>IPstream Connect Max Premium</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tcPr>
          <w:p w:rsidR="00A65D49" w:rsidRPr="005453C6" w:rsidRDefault="00A65D49" w:rsidP="005453C6">
            <w:pPr>
              <w:jc w:val="center"/>
              <w:rPr>
                <w:rFonts w:ascii="Arial" w:hAnsi="Arial" w:cs="Arial"/>
                <w:sz w:val="20"/>
                <w:szCs w:val="20"/>
              </w:rPr>
            </w:pPr>
            <w:r w:rsidRPr="005453C6">
              <w:rPr>
                <w:rFonts w:ascii="Arial" w:hAnsi="Arial" w:cs="Arial"/>
                <w:sz w:val="20"/>
                <w:szCs w:val="20"/>
              </w:rPr>
              <w:t>5.00</w:t>
            </w:r>
          </w:p>
        </w:tc>
        <w:tc>
          <w:tcPr>
            <w:tcW w:w="1134" w:type="dxa"/>
            <w:shd w:val="clear" w:color="auto" w:fill="000000"/>
          </w:tcPr>
          <w:p w:rsidR="00A65D49" w:rsidRPr="005453C6" w:rsidRDefault="00A65D49" w:rsidP="005453C6">
            <w:pPr>
              <w:jc w:val="center"/>
              <w:rPr>
                <w:rFonts w:ascii="Arial" w:hAnsi="Arial" w:cs="Arial"/>
                <w:sz w:val="20"/>
                <w:szCs w:val="20"/>
              </w:rPr>
            </w:pPr>
          </w:p>
        </w:tc>
      </w:tr>
    </w:tbl>
    <w:p w:rsidR="00C05FA4" w:rsidRPr="00DB55F9" w:rsidRDefault="00C05FA4" w:rsidP="003F7AC6">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8"/>
        <w:gridCol w:w="2043"/>
        <w:gridCol w:w="1917"/>
      </w:tblGrid>
      <w:tr w:rsidR="0088167B" w:rsidRPr="00DB55F9" w:rsidTr="005453C6">
        <w:tc>
          <w:tcPr>
            <w:tcW w:w="5328" w:type="dxa"/>
          </w:tcPr>
          <w:p w:rsidR="0088167B" w:rsidRPr="005453C6" w:rsidRDefault="0088167B" w:rsidP="003F7AC6">
            <w:pPr>
              <w:rPr>
                <w:rFonts w:ascii="Arial" w:hAnsi="Arial" w:cs="Arial"/>
                <w:b/>
                <w:sz w:val="20"/>
                <w:szCs w:val="20"/>
              </w:rPr>
            </w:pPr>
            <w:r w:rsidRPr="005453C6">
              <w:rPr>
                <w:rFonts w:ascii="Arial" w:hAnsi="Arial" w:cs="Arial"/>
                <w:b/>
                <w:color w:val="000000"/>
                <w:sz w:val="20"/>
                <w:szCs w:val="20"/>
              </w:rPr>
              <w:t xml:space="preserve">IPstream Connect Symmetric </w:t>
            </w:r>
            <w:proofErr w:type="spellStart"/>
            <w:r w:rsidRPr="005453C6">
              <w:rPr>
                <w:rFonts w:ascii="Arial" w:hAnsi="Arial" w:cs="Arial"/>
                <w:b/>
                <w:sz w:val="20"/>
                <w:szCs w:val="20"/>
              </w:rPr>
              <w:t>Regrade</w:t>
            </w:r>
            <w:proofErr w:type="spellEnd"/>
            <w:r w:rsidRPr="005453C6">
              <w:rPr>
                <w:rFonts w:ascii="Arial" w:hAnsi="Arial" w:cs="Arial"/>
                <w:b/>
                <w:sz w:val="20"/>
                <w:szCs w:val="20"/>
              </w:rPr>
              <w:t xml:space="preserve"> Charges</w:t>
            </w:r>
          </w:p>
        </w:tc>
        <w:tc>
          <w:tcPr>
            <w:tcW w:w="2043" w:type="dxa"/>
          </w:tcPr>
          <w:p w:rsidR="0088167B" w:rsidRPr="005453C6" w:rsidRDefault="0088167B" w:rsidP="005453C6">
            <w:pPr>
              <w:jc w:val="center"/>
              <w:rPr>
                <w:rFonts w:ascii="Arial" w:hAnsi="Arial" w:cs="Arial"/>
                <w:b/>
                <w:sz w:val="20"/>
                <w:szCs w:val="20"/>
              </w:rPr>
            </w:pPr>
            <w:r w:rsidRPr="005453C6">
              <w:rPr>
                <w:rFonts w:ascii="Arial" w:hAnsi="Arial" w:cs="Arial"/>
                <w:b/>
                <w:bCs/>
                <w:sz w:val="20"/>
                <w:szCs w:val="20"/>
              </w:rPr>
              <w:t>Operative Date</w:t>
            </w:r>
          </w:p>
        </w:tc>
        <w:tc>
          <w:tcPr>
            <w:tcW w:w="1917" w:type="dxa"/>
          </w:tcPr>
          <w:p w:rsidR="0088167B" w:rsidRPr="005453C6" w:rsidRDefault="00D311AA" w:rsidP="005453C6">
            <w:pPr>
              <w:jc w:val="center"/>
              <w:rPr>
                <w:rFonts w:ascii="Arial" w:hAnsi="Arial" w:cs="Arial"/>
                <w:b/>
                <w:sz w:val="20"/>
                <w:szCs w:val="20"/>
              </w:rPr>
            </w:pPr>
            <w:r w:rsidRPr="005453C6">
              <w:rPr>
                <w:rFonts w:ascii="Arial" w:hAnsi="Arial" w:cs="Arial"/>
                <w:b/>
                <w:bCs/>
                <w:sz w:val="20"/>
                <w:szCs w:val="20"/>
              </w:rPr>
              <w:t xml:space="preserve">Charge </w:t>
            </w:r>
            <w:r w:rsidR="0088167B" w:rsidRPr="005453C6">
              <w:rPr>
                <w:rFonts w:ascii="Arial" w:hAnsi="Arial" w:cs="Arial"/>
                <w:b/>
                <w:bCs/>
                <w:sz w:val="20"/>
                <w:szCs w:val="20"/>
              </w:rPr>
              <w:t>(£)</w:t>
            </w:r>
          </w:p>
        </w:tc>
      </w:tr>
      <w:tr w:rsidR="0088167B" w:rsidRPr="00DB55F9" w:rsidTr="005453C6">
        <w:tc>
          <w:tcPr>
            <w:tcW w:w="5328" w:type="dxa"/>
          </w:tcPr>
          <w:p w:rsidR="0088167B" w:rsidRPr="005453C6" w:rsidRDefault="0088167B" w:rsidP="003F7AC6">
            <w:pPr>
              <w:rPr>
                <w:rFonts w:ascii="Arial" w:hAnsi="Arial" w:cs="Arial"/>
                <w:sz w:val="20"/>
                <w:szCs w:val="20"/>
              </w:rPr>
            </w:pPr>
            <w:r w:rsidRPr="005453C6">
              <w:rPr>
                <w:rStyle w:val="spplbodytext"/>
                <w:rFonts w:ascii="Arial" w:hAnsi="Arial" w:cs="Arial"/>
                <w:sz w:val="20"/>
                <w:szCs w:val="20"/>
              </w:rPr>
              <w:t xml:space="preserve">IPstream Symmetric </w:t>
            </w:r>
            <w:r w:rsidR="009A4A61" w:rsidRPr="005453C6">
              <w:rPr>
                <w:rStyle w:val="spplbodytext"/>
                <w:rFonts w:ascii="Arial" w:hAnsi="Arial" w:cs="Arial"/>
                <w:sz w:val="20"/>
                <w:szCs w:val="20"/>
              </w:rPr>
              <w:t xml:space="preserve">EUA </w:t>
            </w:r>
            <w:r w:rsidRPr="005453C6">
              <w:rPr>
                <w:rStyle w:val="spplbodytext"/>
                <w:rFonts w:ascii="Arial" w:hAnsi="Arial" w:cs="Arial"/>
                <w:sz w:val="20"/>
                <w:szCs w:val="20"/>
              </w:rPr>
              <w:t>Speed Re-grade</w:t>
            </w:r>
          </w:p>
        </w:tc>
        <w:tc>
          <w:tcPr>
            <w:tcW w:w="2043" w:type="dxa"/>
          </w:tcPr>
          <w:p w:rsidR="0088167B" w:rsidRPr="005453C6" w:rsidRDefault="0088167B" w:rsidP="005453C6">
            <w:pPr>
              <w:jc w:val="center"/>
              <w:rPr>
                <w:rFonts w:ascii="Arial" w:hAnsi="Arial" w:cs="Arial"/>
                <w:sz w:val="20"/>
                <w:szCs w:val="20"/>
              </w:rPr>
            </w:pPr>
            <w:r w:rsidRPr="005453C6">
              <w:rPr>
                <w:rFonts w:ascii="Arial" w:hAnsi="Arial" w:cs="Arial"/>
                <w:color w:val="000000"/>
                <w:sz w:val="20"/>
                <w:szCs w:val="20"/>
              </w:rPr>
              <w:t>31.07.2008</w:t>
            </w:r>
          </w:p>
        </w:tc>
        <w:tc>
          <w:tcPr>
            <w:tcW w:w="1917" w:type="dxa"/>
          </w:tcPr>
          <w:p w:rsidR="0088167B" w:rsidRPr="005453C6" w:rsidRDefault="0088167B" w:rsidP="005453C6">
            <w:pPr>
              <w:jc w:val="center"/>
              <w:rPr>
                <w:rFonts w:ascii="Arial" w:hAnsi="Arial" w:cs="Arial"/>
                <w:sz w:val="20"/>
                <w:szCs w:val="20"/>
              </w:rPr>
            </w:pPr>
            <w:r w:rsidRPr="005453C6">
              <w:rPr>
                <w:rStyle w:val="spplbodytext"/>
                <w:rFonts w:ascii="Arial" w:hAnsi="Arial" w:cs="Arial"/>
                <w:sz w:val="20"/>
                <w:szCs w:val="20"/>
              </w:rPr>
              <w:t>100.00</w:t>
            </w:r>
          </w:p>
        </w:tc>
      </w:tr>
    </w:tbl>
    <w:p w:rsidR="003F7AC6" w:rsidRPr="00DB55F9" w:rsidRDefault="003F7AC6" w:rsidP="003F7AC6">
      <w:pPr>
        <w:rPr>
          <w:rStyle w:val="spplbodytext"/>
          <w:rFonts w:ascii="Arial" w:hAnsi="Arial" w:cs="Arial"/>
          <w:sz w:val="20"/>
          <w:szCs w:val="20"/>
        </w:rPr>
      </w:pPr>
    </w:p>
    <w:p w:rsidR="00A5001C" w:rsidRPr="00DB55F9" w:rsidRDefault="00A5001C" w:rsidP="003F7AC6">
      <w:pPr>
        <w:rPr>
          <w:rStyle w:val="spplbodytext"/>
          <w:rFonts w:ascii="Arial" w:hAnsi="Arial" w:cs="Arial"/>
          <w:sz w:val="20"/>
          <w:szCs w:val="20"/>
        </w:rPr>
      </w:pPr>
      <w:r w:rsidRPr="00DB55F9">
        <w:rPr>
          <w:rStyle w:val="spplbodytext"/>
          <w:rFonts w:ascii="Arial" w:hAnsi="Arial" w:cs="Arial"/>
          <w:sz w:val="20"/>
          <w:szCs w:val="20"/>
        </w:rPr>
        <w:t>Where a customer re-grade</w:t>
      </w:r>
      <w:r w:rsidR="00A65CED" w:rsidRPr="00DB55F9">
        <w:rPr>
          <w:rStyle w:val="spplbodytext"/>
          <w:rFonts w:ascii="Arial" w:hAnsi="Arial" w:cs="Arial"/>
          <w:sz w:val="20"/>
          <w:szCs w:val="20"/>
        </w:rPr>
        <w:t>s</w:t>
      </w:r>
      <w:r w:rsidRPr="00DB55F9">
        <w:rPr>
          <w:rStyle w:val="spplbodytext"/>
          <w:rFonts w:ascii="Arial" w:hAnsi="Arial" w:cs="Arial"/>
          <w:sz w:val="20"/>
          <w:szCs w:val="20"/>
        </w:rPr>
        <w:t xml:space="preserve"> their existing BT IPstream </w:t>
      </w:r>
      <w:r w:rsidR="00234B17" w:rsidRPr="00DB55F9">
        <w:rPr>
          <w:rStyle w:val="spplbodytext"/>
          <w:rFonts w:ascii="Arial" w:hAnsi="Arial" w:cs="Arial"/>
          <w:sz w:val="20"/>
          <w:szCs w:val="20"/>
        </w:rPr>
        <w:t xml:space="preserve">Connect </w:t>
      </w:r>
      <w:r w:rsidRPr="00DB55F9">
        <w:rPr>
          <w:rStyle w:val="spplbodytext"/>
          <w:rFonts w:ascii="Arial" w:hAnsi="Arial" w:cs="Arial"/>
          <w:sz w:val="20"/>
          <w:szCs w:val="20"/>
        </w:rPr>
        <w:t>(ADSL) product to a</w:t>
      </w:r>
      <w:r w:rsidR="009A4A61" w:rsidRPr="00DB55F9">
        <w:rPr>
          <w:rStyle w:val="spplbodytext"/>
          <w:rFonts w:ascii="Arial" w:hAnsi="Arial" w:cs="Arial"/>
          <w:sz w:val="20"/>
          <w:szCs w:val="20"/>
        </w:rPr>
        <w:t>n</w:t>
      </w:r>
      <w:r w:rsidRPr="00DB55F9">
        <w:rPr>
          <w:rStyle w:val="spplbodytext"/>
          <w:rFonts w:ascii="Arial" w:hAnsi="Arial" w:cs="Arial"/>
          <w:sz w:val="20"/>
          <w:szCs w:val="20"/>
        </w:rPr>
        <w:t xml:space="preserve"> </w:t>
      </w:r>
      <w:r w:rsidR="00234B17" w:rsidRPr="00DB55F9">
        <w:rPr>
          <w:rStyle w:val="spplbodytext"/>
          <w:rFonts w:ascii="Arial" w:hAnsi="Arial" w:cs="Arial"/>
          <w:sz w:val="20"/>
          <w:szCs w:val="20"/>
        </w:rPr>
        <w:t xml:space="preserve">IPstream Connect </w:t>
      </w:r>
      <w:r w:rsidRPr="00DB55F9">
        <w:rPr>
          <w:rStyle w:val="spplbodytext"/>
          <w:rFonts w:ascii="Arial" w:hAnsi="Arial" w:cs="Arial"/>
          <w:sz w:val="20"/>
          <w:szCs w:val="20"/>
        </w:rPr>
        <w:t xml:space="preserve">Symmetric product, any remaining term on the BT IPstream </w:t>
      </w:r>
      <w:r w:rsidR="00234B17" w:rsidRPr="00DB55F9">
        <w:rPr>
          <w:rStyle w:val="spplbodytext"/>
          <w:rFonts w:ascii="Arial" w:hAnsi="Arial" w:cs="Arial"/>
          <w:sz w:val="20"/>
          <w:szCs w:val="20"/>
        </w:rPr>
        <w:t xml:space="preserve">Connect </w:t>
      </w:r>
      <w:r w:rsidRPr="00DB55F9">
        <w:rPr>
          <w:rStyle w:val="spplbodytext"/>
          <w:rFonts w:ascii="Arial" w:hAnsi="Arial" w:cs="Arial"/>
          <w:sz w:val="20"/>
          <w:szCs w:val="20"/>
        </w:rPr>
        <w:t>(ADSL) product will be waived</w:t>
      </w:r>
      <w:r w:rsidR="00D23510" w:rsidRPr="00DB55F9">
        <w:rPr>
          <w:rStyle w:val="spplbodytext"/>
          <w:rFonts w:ascii="Arial" w:hAnsi="Arial" w:cs="Arial"/>
          <w:sz w:val="20"/>
          <w:szCs w:val="20"/>
        </w:rPr>
        <w:t xml:space="preserve">.  As part of the </w:t>
      </w:r>
      <w:proofErr w:type="spellStart"/>
      <w:r w:rsidR="00D23510" w:rsidRPr="00DB55F9">
        <w:rPr>
          <w:rStyle w:val="spplbodytext"/>
          <w:rFonts w:ascii="Arial" w:hAnsi="Arial" w:cs="Arial"/>
          <w:sz w:val="20"/>
          <w:szCs w:val="20"/>
        </w:rPr>
        <w:t>regrade</w:t>
      </w:r>
      <w:proofErr w:type="spellEnd"/>
      <w:r w:rsidR="00D23510" w:rsidRPr="00DB55F9">
        <w:rPr>
          <w:rStyle w:val="spplbodytext"/>
          <w:rFonts w:ascii="Arial" w:hAnsi="Arial" w:cs="Arial"/>
          <w:sz w:val="20"/>
          <w:szCs w:val="20"/>
        </w:rPr>
        <w:t xml:space="preserve"> the </w:t>
      </w:r>
      <w:r w:rsidRPr="00DB55F9">
        <w:rPr>
          <w:rStyle w:val="spplbodytext"/>
          <w:rFonts w:ascii="Arial" w:hAnsi="Arial" w:cs="Arial"/>
          <w:sz w:val="20"/>
          <w:szCs w:val="20"/>
        </w:rPr>
        <w:t xml:space="preserve">full connection charge </w:t>
      </w:r>
      <w:r w:rsidR="00D23510" w:rsidRPr="00DB55F9">
        <w:rPr>
          <w:rStyle w:val="spplbodytext"/>
          <w:rFonts w:ascii="Arial" w:hAnsi="Arial" w:cs="Arial"/>
          <w:sz w:val="20"/>
          <w:szCs w:val="20"/>
        </w:rPr>
        <w:t xml:space="preserve">for the </w:t>
      </w:r>
      <w:r w:rsidR="000E5439" w:rsidRPr="00DB55F9">
        <w:rPr>
          <w:rStyle w:val="spplbodytext"/>
          <w:rFonts w:ascii="Arial" w:hAnsi="Arial" w:cs="Arial"/>
          <w:sz w:val="20"/>
          <w:szCs w:val="20"/>
        </w:rPr>
        <w:t>Symmetric</w:t>
      </w:r>
      <w:r w:rsidR="00D23510" w:rsidRPr="00DB55F9">
        <w:rPr>
          <w:rStyle w:val="spplbodytext"/>
          <w:rFonts w:ascii="Arial" w:hAnsi="Arial" w:cs="Arial"/>
          <w:sz w:val="20"/>
          <w:szCs w:val="20"/>
        </w:rPr>
        <w:t xml:space="preserve"> </w:t>
      </w:r>
      <w:r w:rsidR="004A1AD5" w:rsidRPr="00DB55F9">
        <w:rPr>
          <w:rStyle w:val="spplbodytext"/>
          <w:rFonts w:ascii="Arial" w:hAnsi="Arial" w:cs="Arial"/>
          <w:sz w:val="20"/>
          <w:szCs w:val="20"/>
        </w:rPr>
        <w:t xml:space="preserve">product </w:t>
      </w:r>
      <w:r w:rsidRPr="00DB55F9">
        <w:rPr>
          <w:rStyle w:val="spplbodytext"/>
          <w:rFonts w:ascii="Arial" w:hAnsi="Arial" w:cs="Arial"/>
          <w:sz w:val="20"/>
          <w:szCs w:val="20"/>
        </w:rPr>
        <w:t xml:space="preserve">will </w:t>
      </w:r>
      <w:r w:rsidR="00D23510" w:rsidRPr="00DB55F9">
        <w:rPr>
          <w:rStyle w:val="spplbodytext"/>
          <w:rFonts w:ascii="Arial" w:hAnsi="Arial" w:cs="Arial"/>
          <w:sz w:val="20"/>
          <w:szCs w:val="20"/>
        </w:rPr>
        <w:t xml:space="preserve">also be </w:t>
      </w:r>
      <w:r w:rsidRPr="00DB55F9">
        <w:rPr>
          <w:rStyle w:val="spplbodytext"/>
          <w:rFonts w:ascii="Arial" w:hAnsi="Arial" w:cs="Arial"/>
          <w:sz w:val="20"/>
          <w:szCs w:val="20"/>
        </w:rPr>
        <w:t>appl</w:t>
      </w:r>
      <w:r w:rsidR="00D23510" w:rsidRPr="00DB55F9">
        <w:rPr>
          <w:rStyle w:val="spplbodytext"/>
          <w:rFonts w:ascii="Arial" w:hAnsi="Arial" w:cs="Arial"/>
          <w:sz w:val="20"/>
          <w:szCs w:val="20"/>
        </w:rPr>
        <w:t>ied</w:t>
      </w:r>
      <w:r w:rsidRPr="00DB55F9">
        <w:rPr>
          <w:rStyle w:val="spplbodytext"/>
          <w:rFonts w:ascii="Arial" w:hAnsi="Arial" w:cs="Arial"/>
          <w:sz w:val="20"/>
          <w:szCs w:val="20"/>
        </w:rPr>
        <w:t>.</w:t>
      </w:r>
    </w:p>
    <w:p w:rsidR="00A5001C" w:rsidRDefault="00A5001C" w:rsidP="003F7AC6">
      <w:pPr>
        <w:rPr>
          <w:rFonts w:ascii="Arial" w:hAnsi="Arial" w:cs="Arial"/>
          <w:b/>
          <w:sz w:val="20"/>
          <w:szCs w:val="20"/>
        </w:rPr>
      </w:pPr>
    </w:p>
    <w:p w:rsidR="004B6CB5" w:rsidRDefault="004B6CB5" w:rsidP="000F3F2A">
      <w:pPr>
        <w:pStyle w:val="Heading1"/>
        <w:rPr>
          <w:sz w:val="20"/>
          <w:szCs w:val="20"/>
          <w:u w:val="single"/>
        </w:rPr>
        <w:sectPr w:rsidR="004B6CB5" w:rsidSect="00DB55F9">
          <w:pgSz w:w="16838" w:h="11906" w:orient="landscape"/>
          <w:pgMar w:top="1258" w:right="1418" w:bottom="1258" w:left="1418" w:header="709" w:footer="709" w:gutter="0"/>
          <w:cols w:space="708"/>
          <w:docGrid w:linePitch="360"/>
        </w:sectPr>
      </w:pPr>
    </w:p>
    <w:p w:rsidR="000F3F2A" w:rsidRPr="00DB55F9" w:rsidRDefault="000F3F2A" w:rsidP="000F3F2A">
      <w:pPr>
        <w:pStyle w:val="Heading1"/>
        <w:rPr>
          <w:sz w:val="20"/>
          <w:szCs w:val="20"/>
          <w:u w:val="single"/>
        </w:rPr>
      </w:pPr>
      <w:bookmarkStart w:id="4" w:name="_Toc274310467"/>
      <w:r w:rsidRPr="00DB55F9">
        <w:rPr>
          <w:sz w:val="20"/>
          <w:szCs w:val="20"/>
          <w:u w:val="single"/>
        </w:rPr>
        <w:lastRenderedPageBreak/>
        <w:t>Sub Part 4:  BT IPstream Connect Symmetric Products - Additional Connection Charge</w:t>
      </w:r>
      <w:bookmarkEnd w:id="4"/>
    </w:p>
    <w:p w:rsidR="000F3F2A" w:rsidRPr="00DB55F9" w:rsidRDefault="001F7CA8" w:rsidP="000F3F2A">
      <w:pPr>
        <w:rPr>
          <w:rFonts w:ascii="Arial" w:hAnsi="Arial" w:cs="Arial"/>
          <w:sz w:val="20"/>
          <w:szCs w:val="20"/>
        </w:rPr>
      </w:pPr>
      <w:r w:rsidRPr="001F16E2">
        <w:rPr>
          <w:rFonts w:ascii="Arial" w:hAnsi="Arial" w:cs="Arial"/>
          <w:sz w:val="20"/>
          <w:szCs w:val="20"/>
        </w:rPr>
        <w:pict>
          <v:shape id="_x0000_i1026" type="#_x0000_t75" alt="" style="width:.75pt;height:.75pt">
            <v:imagedata r:id="rId12" r:href="rId13"/>
          </v:shape>
        </w:pict>
      </w:r>
    </w:p>
    <w:p w:rsidR="000F3F2A" w:rsidRPr="00DB55F9" w:rsidRDefault="001F7CA8" w:rsidP="000F3F2A">
      <w:pPr>
        <w:rPr>
          <w:rStyle w:val="spplbodytext"/>
          <w:rFonts w:ascii="Arial" w:hAnsi="Arial" w:cs="Arial"/>
          <w:sz w:val="20"/>
          <w:szCs w:val="20"/>
        </w:rPr>
      </w:pPr>
      <w:r w:rsidRPr="001F16E2">
        <w:rPr>
          <w:rFonts w:ascii="Arial" w:hAnsi="Arial" w:cs="Arial"/>
          <w:sz w:val="20"/>
          <w:szCs w:val="20"/>
        </w:rPr>
        <w:pict>
          <v:shape id="_x0000_i1027" type="#_x0000_t75" alt="" style="width:.75pt;height:.75pt">
            <v:imagedata r:id="rId12" r:href="rId14"/>
          </v:shape>
        </w:pict>
      </w:r>
      <w:r w:rsidR="000F3F2A" w:rsidRPr="00DB55F9">
        <w:rPr>
          <w:rStyle w:val="spplbodytext"/>
          <w:rFonts w:ascii="Arial" w:hAnsi="Arial" w:cs="Arial"/>
          <w:sz w:val="20"/>
          <w:szCs w:val="20"/>
        </w:rPr>
        <w:t xml:space="preserve">For lines where a new Metallic Pair is required (those that have no spare copper available), customers will be informed of any additional charges. </w:t>
      </w:r>
    </w:p>
    <w:p w:rsidR="000F3F2A" w:rsidRPr="00DB55F9" w:rsidRDefault="000F3F2A" w:rsidP="000F3F2A">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1980"/>
        <w:gridCol w:w="3600"/>
      </w:tblGrid>
      <w:tr w:rsidR="000F3F2A" w:rsidRPr="00DB55F9" w:rsidTr="005453C6">
        <w:tc>
          <w:tcPr>
            <w:tcW w:w="4968" w:type="dxa"/>
          </w:tcPr>
          <w:p w:rsidR="000F3F2A" w:rsidRPr="005453C6" w:rsidRDefault="000F3F2A" w:rsidP="00346ABD">
            <w:pPr>
              <w:rPr>
                <w:rFonts w:ascii="Arial" w:hAnsi="Arial" w:cs="Arial"/>
                <w:b/>
                <w:bCs/>
                <w:sz w:val="20"/>
                <w:szCs w:val="20"/>
              </w:rPr>
            </w:pPr>
            <w:r w:rsidRPr="005453C6">
              <w:rPr>
                <w:rFonts w:ascii="Arial" w:hAnsi="Arial" w:cs="Arial"/>
                <w:b/>
                <w:bCs/>
                <w:sz w:val="20"/>
                <w:szCs w:val="20"/>
              </w:rPr>
              <w:t>IPstream Connect Symmetric</w:t>
            </w:r>
          </w:p>
          <w:p w:rsidR="000F3F2A" w:rsidRPr="005453C6" w:rsidRDefault="000F3F2A" w:rsidP="00346ABD">
            <w:pPr>
              <w:rPr>
                <w:rFonts w:ascii="Arial" w:hAnsi="Arial" w:cs="Arial"/>
                <w:sz w:val="20"/>
                <w:szCs w:val="20"/>
              </w:rPr>
            </w:pPr>
            <w:r w:rsidRPr="005453C6">
              <w:rPr>
                <w:rFonts w:ascii="Arial" w:hAnsi="Arial" w:cs="Arial"/>
                <w:b/>
                <w:bCs/>
                <w:sz w:val="20"/>
                <w:szCs w:val="20"/>
              </w:rPr>
              <w:t>Additional Connection Charges Categorisation</w:t>
            </w:r>
          </w:p>
        </w:tc>
        <w:tc>
          <w:tcPr>
            <w:tcW w:w="1980" w:type="dxa"/>
          </w:tcPr>
          <w:p w:rsidR="000F3F2A" w:rsidRPr="005453C6" w:rsidRDefault="000F3F2A" w:rsidP="005453C6">
            <w:pPr>
              <w:jc w:val="center"/>
              <w:rPr>
                <w:rFonts w:ascii="Arial" w:hAnsi="Arial" w:cs="Arial"/>
                <w:sz w:val="20"/>
                <w:szCs w:val="20"/>
              </w:rPr>
            </w:pPr>
            <w:r w:rsidRPr="005453C6">
              <w:rPr>
                <w:rFonts w:ascii="Arial" w:hAnsi="Arial" w:cs="Arial"/>
                <w:b/>
                <w:bCs/>
                <w:sz w:val="20"/>
                <w:szCs w:val="20"/>
              </w:rPr>
              <w:t>Operative Date</w:t>
            </w:r>
          </w:p>
        </w:tc>
        <w:tc>
          <w:tcPr>
            <w:tcW w:w="3600" w:type="dxa"/>
          </w:tcPr>
          <w:p w:rsidR="000F3F2A" w:rsidRPr="005453C6" w:rsidRDefault="000F3F2A" w:rsidP="005453C6">
            <w:pPr>
              <w:jc w:val="center"/>
              <w:rPr>
                <w:rFonts w:ascii="Arial" w:hAnsi="Arial" w:cs="Arial"/>
                <w:b/>
                <w:bCs/>
                <w:sz w:val="20"/>
                <w:szCs w:val="20"/>
              </w:rPr>
            </w:pPr>
            <w:r w:rsidRPr="005453C6">
              <w:rPr>
                <w:rFonts w:ascii="Arial" w:hAnsi="Arial" w:cs="Arial"/>
                <w:b/>
                <w:bCs/>
                <w:sz w:val="20"/>
                <w:szCs w:val="20"/>
              </w:rPr>
              <w:t>Additional Connection Charge</w:t>
            </w:r>
          </w:p>
          <w:p w:rsidR="000F3F2A" w:rsidRPr="005453C6" w:rsidRDefault="000F3F2A" w:rsidP="005453C6">
            <w:pPr>
              <w:jc w:val="center"/>
              <w:rPr>
                <w:rFonts w:ascii="Arial" w:hAnsi="Arial" w:cs="Arial"/>
                <w:sz w:val="20"/>
                <w:szCs w:val="20"/>
              </w:rPr>
            </w:pPr>
            <w:r w:rsidRPr="005453C6">
              <w:rPr>
                <w:rFonts w:ascii="Arial" w:hAnsi="Arial" w:cs="Arial"/>
                <w:b/>
                <w:bCs/>
                <w:sz w:val="20"/>
                <w:szCs w:val="20"/>
              </w:rPr>
              <w:t>(£)</w:t>
            </w:r>
          </w:p>
        </w:tc>
      </w:tr>
      <w:tr w:rsidR="000F3F2A" w:rsidRPr="00DB55F9" w:rsidTr="005453C6">
        <w:tc>
          <w:tcPr>
            <w:tcW w:w="4968" w:type="dxa"/>
          </w:tcPr>
          <w:p w:rsidR="000F3F2A" w:rsidRPr="005453C6" w:rsidRDefault="000F3F2A" w:rsidP="00346ABD">
            <w:pPr>
              <w:rPr>
                <w:rFonts w:ascii="Arial" w:hAnsi="Arial" w:cs="Arial"/>
                <w:sz w:val="20"/>
                <w:szCs w:val="20"/>
              </w:rPr>
            </w:pPr>
            <w:r w:rsidRPr="005453C6">
              <w:rPr>
                <w:rStyle w:val="spplbodytext"/>
                <w:rFonts w:ascii="Arial" w:hAnsi="Arial" w:cs="Arial"/>
                <w:sz w:val="20"/>
                <w:szCs w:val="20"/>
              </w:rPr>
              <w:t>New Line, minor network intervention</w:t>
            </w:r>
          </w:p>
        </w:tc>
        <w:tc>
          <w:tcPr>
            <w:tcW w:w="1980" w:type="dxa"/>
          </w:tcPr>
          <w:p w:rsidR="000F3F2A" w:rsidRPr="005453C6" w:rsidRDefault="000F3F2A" w:rsidP="005453C6">
            <w:pPr>
              <w:jc w:val="center"/>
              <w:rPr>
                <w:rFonts w:ascii="Arial" w:hAnsi="Arial" w:cs="Arial"/>
                <w:sz w:val="20"/>
                <w:szCs w:val="20"/>
              </w:rPr>
            </w:pPr>
            <w:r w:rsidRPr="005453C6">
              <w:rPr>
                <w:rFonts w:ascii="Arial" w:hAnsi="Arial" w:cs="Arial"/>
                <w:color w:val="000000"/>
                <w:sz w:val="20"/>
                <w:szCs w:val="20"/>
              </w:rPr>
              <w:t>31.07.2008</w:t>
            </w:r>
          </w:p>
        </w:tc>
        <w:tc>
          <w:tcPr>
            <w:tcW w:w="3600" w:type="dxa"/>
          </w:tcPr>
          <w:p w:rsidR="000F3F2A" w:rsidRPr="005453C6" w:rsidRDefault="000F3F2A" w:rsidP="005453C6">
            <w:pPr>
              <w:jc w:val="center"/>
              <w:rPr>
                <w:rFonts w:ascii="Arial" w:hAnsi="Arial" w:cs="Arial"/>
                <w:sz w:val="20"/>
                <w:szCs w:val="20"/>
              </w:rPr>
            </w:pPr>
            <w:r w:rsidRPr="005453C6">
              <w:rPr>
                <w:rStyle w:val="spplbodytext"/>
                <w:rFonts w:ascii="Arial" w:hAnsi="Arial" w:cs="Arial"/>
                <w:sz w:val="20"/>
                <w:szCs w:val="20"/>
              </w:rPr>
              <w:t>300.00</w:t>
            </w:r>
          </w:p>
        </w:tc>
      </w:tr>
      <w:tr w:rsidR="000F3F2A" w:rsidRPr="00DB55F9" w:rsidTr="005453C6">
        <w:tc>
          <w:tcPr>
            <w:tcW w:w="4968" w:type="dxa"/>
          </w:tcPr>
          <w:p w:rsidR="000F3F2A" w:rsidRPr="005453C6" w:rsidRDefault="000F3F2A" w:rsidP="00346ABD">
            <w:pPr>
              <w:rPr>
                <w:rFonts w:ascii="Arial" w:hAnsi="Arial" w:cs="Arial"/>
                <w:sz w:val="20"/>
                <w:szCs w:val="20"/>
              </w:rPr>
            </w:pPr>
            <w:r w:rsidRPr="005453C6">
              <w:rPr>
                <w:rStyle w:val="spplbodytext"/>
                <w:rFonts w:ascii="Arial" w:hAnsi="Arial" w:cs="Arial"/>
                <w:sz w:val="20"/>
                <w:szCs w:val="20"/>
              </w:rPr>
              <w:t>New Line, major network intervention</w:t>
            </w:r>
          </w:p>
        </w:tc>
        <w:tc>
          <w:tcPr>
            <w:tcW w:w="1980" w:type="dxa"/>
          </w:tcPr>
          <w:p w:rsidR="000F3F2A" w:rsidRPr="005453C6" w:rsidRDefault="000F3F2A" w:rsidP="005453C6">
            <w:pPr>
              <w:jc w:val="center"/>
              <w:rPr>
                <w:rFonts w:ascii="Arial" w:hAnsi="Arial" w:cs="Arial"/>
                <w:sz w:val="20"/>
                <w:szCs w:val="20"/>
              </w:rPr>
            </w:pPr>
            <w:r w:rsidRPr="005453C6">
              <w:rPr>
                <w:rFonts w:ascii="Arial" w:hAnsi="Arial" w:cs="Arial"/>
                <w:color w:val="000000"/>
                <w:sz w:val="20"/>
                <w:szCs w:val="20"/>
              </w:rPr>
              <w:t>31.07.2008</w:t>
            </w:r>
          </w:p>
        </w:tc>
        <w:tc>
          <w:tcPr>
            <w:tcW w:w="3600" w:type="dxa"/>
          </w:tcPr>
          <w:p w:rsidR="000F3F2A" w:rsidRPr="005453C6" w:rsidRDefault="000F3F2A" w:rsidP="005453C6">
            <w:pPr>
              <w:jc w:val="center"/>
              <w:rPr>
                <w:rFonts w:ascii="Arial" w:hAnsi="Arial" w:cs="Arial"/>
                <w:sz w:val="20"/>
                <w:szCs w:val="20"/>
              </w:rPr>
            </w:pPr>
            <w:r w:rsidRPr="005453C6">
              <w:rPr>
                <w:rStyle w:val="spplbodytext"/>
                <w:rFonts w:ascii="Arial" w:hAnsi="Arial" w:cs="Arial"/>
                <w:sz w:val="20"/>
                <w:szCs w:val="20"/>
              </w:rPr>
              <w:t>500.00</w:t>
            </w:r>
          </w:p>
        </w:tc>
      </w:tr>
      <w:tr w:rsidR="000F3F2A" w:rsidRPr="00DB55F9" w:rsidTr="005453C6">
        <w:tc>
          <w:tcPr>
            <w:tcW w:w="4968" w:type="dxa"/>
          </w:tcPr>
          <w:p w:rsidR="000F3F2A" w:rsidRPr="005453C6" w:rsidRDefault="000F3F2A" w:rsidP="00346ABD">
            <w:pPr>
              <w:rPr>
                <w:rFonts w:ascii="Arial" w:hAnsi="Arial" w:cs="Arial"/>
                <w:sz w:val="20"/>
                <w:szCs w:val="20"/>
              </w:rPr>
            </w:pPr>
            <w:r w:rsidRPr="005453C6">
              <w:rPr>
                <w:rStyle w:val="spplbodytext"/>
                <w:rFonts w:ascii="Arial" w:hAnsi="Arial" w:cs="Arial"/>
                <w:sz w:val="20"/>
                <w:szCs w:val="20"/>
              </w:rPr>
              <w:t>New Line, Small network build &lt; 50 man hours</w:t>
            </w:r>
          </w:p>
        </w:tc>
        <w:tc>
          <w:tcPr>
            <w:tcW w:w="1980" w:type="dxa"/>
          </w:tcPr>
          <w:p w:rsidR="000F3F2A" w:rsidRPr="005453C6" w:rsidRDefault="000F3F2A" w:rsidP="005453C6">
            <w:pPr>
              <w:jc w:val="center"/>
              <w:rPr>
                <w:rFonts w:ascii="Arial" w:hAnsi="Arial" w:cs="Arial"/>
                <w:sz w:val="20"/>
                <w:szCs w:val="20"/>
              </w:rPr>
            </w:pPr>
            <w:r w:rsidRPr="005453C6">
              <w:rPr>
                <w:rFonts w:ascii="Arial" w:hAnsi="Arial" w:cs="Arial"/>
                <w:color w:val="000000"/>
                <w:sz w:val="20"/>
                <w:szCs w:val="20"/>
              </w:rPr>
              <w:t>31.07.2008</w:t>
            </w:r>
          </w:p>
        </w:tc>
        <w:tc>
          <w:tcPr>
            <w:tcW w:w="3600" w:type="dxa"/>
          </w:tcPr>
          <w:p w:rsidR="000F3F2A" w:rsidRPr="005453C6" w:rsidRDefault="000F3F2A" w:rsidP="005453C6">
            <w:pPr>
              <w:jc w:val="center"/>
              <w:rPr>
                <w:rFonts w:ascii="Arial" w:hAnsi="Arial" w:cs="Arial"/>
                <w:sz w:val="20"/>
                <w:szCs w:val="20"/>
              </w:rPr>
            </w:pPr>
            <w:r w:rsidRPr="005453C6">
              <w:rPr>
                <w:rStyle w:val="spplbodytext"/>
                <w:rFonts w:ascii="Arial" w:hAnsi="Arial" w:cs="Arial"/>
                <w:sz w:val="20"/>
                <w:szCs w:val="20"/>
              </w:rPr>
              <w:t>800.00</w:t>
            </w:r>
          </w:p>
        </w:tc>
      </w:tr>
    </w:tbl>
    <w:p w:rsidR="00DB55F9" w:rsidRDefault="00DB55F9" w:rsidP="00B81901">
      <w:pPr>
        <w:pStyle w:val="Heading1"/>
        <w:rPr>
          <w:sz w:val="20"/>
          <w:szCs w:val="20"/>
          <w:u w:val="single"/>
        </w:rPr>
      </w:pPr>
    </w:p>
    <w:p w:rsidR="00DB55F9" w:rsidRDefault="00DB55F9" w:rsidP="00B81901">
      <w:pPr>
        <w:pStyle w:val="Heading1"/>
        <w:rPr>
          <w:sz w:val="20"/>
          <w:szCs w:val="20"/>
          <w:u w:val="single"/>
        </w:rPr>
        <w:sectPr w:rsidR="00DB55F9" w:rsidSect="00DB55F9">
          <w:pgSz w:w="16838" w:h="11906" w:orient="landscape"/>
          <w:pgMar w:top="1258" w:right="1418" w:bottom="1258" w:left="1418" w:header="709" w:footer="709" w:gutter="0"/>
          <w:cols w:space="708"/>
          <w:docGrid w:linePitch="360"/>
        </w:sectPr>
      </w:pPr>
    </w:p>
    <w:p w:rsidR="004822BC" w:rsidRPr="00DB55F9" w:rsidRDefault="00202A60" w:rsidP="00B81901">
      <w:pPr>
        <w:pStyle w:val="Heading1"/>
        <w:rPr>
          <w:sz w:val="20"/>
          <w:szCs w:val="20"/>
          <w:u w:val="single"/>
        </w:rPr>
      </w:pPr>
      <w:bookmarkStart w:id="5" w:name="_Toc274310468"/>
      <w:r w:rsidRPr="00DB55F9">
        <w:rPr>
          <w:sz w:val="20"/>
          <w:szCs w:val="20"/>
          <w:u w:val="single"/>
        </w:rPr>
        <w:lastRenderedPageBreak/>
        <w:t>S</w:t>
      </w:r>
      <w:r w:rsidR="00AD543A" w:rsidRPr="00DB55F9">
        <w:rPr>
          <w:sz w:val="20"/>
          <w:szCs w:val="20"/>
          <w:u w:val="single"/>
        </w:rPr>
        <w:t>ub Part 5</w:t>
      </w:r>
      <w:r w:rsidRPr="00DB55F9">
        <w:rPr>
          <w:sz w:val="20"/>
          <w:szCs w:val="20"/>
          <w:u w:val="single"/>
        </w:rPr>
        <w:t xml:space="preserve">:  </w:t>
      </w:r>
      <w:r w:rsidR="003C5519" w:rsidRPr="00DB55F9">
        <w:rPr>
          <w:sz w:val="20"/>
          <w:szCs w:val="20"/>
          <w:u w:val="single"/>
        </w:rPr>
        <w:t xml:space="preserve">BT </w:t>
      </w:r>
      <w:r w:rsidR="00AD543A" w:rsidRPr="00DB55F9">
        <w:rPr>
          <w:sz w:val="20"/>
          <w:szCs w:val="20"/>
          <w:u w:val="single"/>
        </w:rPr>
        <w:t xml:space="preserve">IPstream Connect </w:t>
      </w:r>
      <w:r w:rsidR="00913A92" w:rsidRPr="00DB55F9">
        <w:rPr>
          <w:sz w:val="20"/>
          <w:szCs w:val="20"/>
          <w:u w:val="single"/>
        </w:rPr>
        <w:t>Advanced Services Charges</w:t>
      </w:r>
      <w:bookmarkEnd w:id="5"/>
    </w:p>
    <w:p w:rsidR="003F5267" w:rsidRPr="00DB55F9" w:rsidRDefault="003F5267" w:rsidP="009D37DF">
      <w:pPr>
        <w:pStyle w:val="Heading3"/>
        <w:spacing w:before="0" w:beforeAutospacing="0" w:after="0" w:afterAutospacing="0"/>
        <w:rPr>
          <w:rFonts w:ascii="Arial" w:hAnsi="Arial" w:cs="Arial"/>
          <w:sz w:val="20"/>
          <w:szCs w:val="20"/>
        </w:rPr>
      </w:pPr>
    </w:p>
    <w:p w:rsidR="004476B1" w:rsidRPr="00DB55F9" w:rsidRDefault="004476B1" w:rsidP="003F7AC6">
      <w:pPr>
        <w:rPr>
          <w:rFonts w:ascii="Arial" w:hAnsi="Arial" w:cs="Arial"/>
          <w:color w:val="000000"/>
          <w:sz w:val="20"/>
          <w:szCs w:val="20"/>
        </w:rPr>
      </w:pPr>
      <w:r w:rsidRPr="00DB55F9">
        <w:rPr>
          <w:rFonts w:ascii="Arial" w:hAnsi="Arial" w:cs="Arial"/>
          <w:b/>
          <w:sz w:val="20"/>
          <w:szCs w:val="20"/>
        </w:rPr>
        <w:t xml:space="preserve">Description </w:t>
      </w:r>
      <w:r w:rsidR="005A5088" w:rsidRPr="00DB55F9">
        <w:rPr>
          <w:rFonts w:ascii="Arial" w:hAnsi="Arial" w:cs="Arial"/>
          <w:b/>
          <w:sz w:val="20"/>
          <w:szCs w:val="20"/>
        </w:rPr>
        <w:tab/>
      </w:r>
      <w:r w:rsidRPr="00DB55F9">
        <w:rPr>
          <w:rStyle w:val="spplbodytext"/>
          <w:rFonts w:ascii="Arial" w:hAnsi="Arial" w:cs="Arial"/>
          <w:sz w:val="20"/>
          <w:szCs w:val="20"/>
        </w:rPr>
        <w:t xml:space="preserve">Operative Date </w:t>
      </w:r>
      <w:r w:rsidR="00167F39" w:rsidRPr="00DB55F9">
        <w:rPr>
          <w:rFonts w:ascii="Arial" w:hAnsi="Arial" w:cs="Arial"/>
          <w:color w:val="000000"/>
          <w:sz w:val="20"/>
          <w:szCs w:val="20"/>
        </w:rPr>
        <w:t>31.07.2008</w:t>
      </w:r>
    </w:p>
    <w:p w:rsidR="00167F39" w:rsidRPr="00DB55F9" w:rsidRDefault="00167F39" w:rsidP="003F7AC6">
      <w:pPr>
        <w:rPr>
          <w:rFonts w:ascii="Arial" w:hAnsi="Arial" w:cs="Arial"/>
          <w:b/>
          <w:sz w:val="20"/>
          <w:szCs w:val="20"/>
        </w:rPr>
      </w:pPr>
    </w:p>
    <w:p w:rsidR="004476B1" w:rsidRPr="00DB55F9" w:rsidRDefault="004476B1" w:rsidP="003F7AC6">
      <w:pPr>
        <w:rPr>
          <w:rStyle w:val="spplbodytext"/>
          <w:rFonts w:ascii="Arial" w:hAnsi="Arial" w:cs="Arial"/>
          <w:sz w:val="20"/>
          <w:szCs w:val="20"/>
        </w:rPr>
      </w:pPr>
      <w:r w:rsidRPr="00DB55F9">
        <w:rPr>
          <w:rStyle w:val="spplbodytext"/>
          <w:rFonts w:ascii="Arial" w:hAnsi="Arial" w:cs="Arial"/>
          <w:sz w:val="20"/>
          <w:szCs w:val="20"/>
        </w:rPr>
        <w:t xml:space="preserve">BT IPstream </w:t>
      </w:r>
      <w:r w:rsidR="00AC1996" w:rsidRPr="00DB55F9">
        <w:rPr>
          <w:rStyle w:val="spplbodytext"/>
          <w:rFonts w:ascii="Arial" w:hAnsi="Arial" w:cs="Arial"/>
          <w:sz w:val="20"/>
          <w:szCs w:val="20"/>
        </w:rPr>
        <w:t xml:space="preserve">Connect </w:t>
      </w:r>
      <w:r w:rsidRPr="00DB55F9">
        <w:rPr>
          <w:rStyle w:val="spplbodytext"/>
          <w:rFonts w:ascii="Arial" w:hAnsi="Arial" w:cs="Arial"/>
          <w:sz w:val="20"/>
          <w:szCs w:val="20"/>
        </w:rPr>
        <w:t xml:space="preserve">- Advanced Services is a functionality of BT IPstream </w:t>
      </w:r>
      <w:r w:rsidR="00AC1996" w:rsidRPr="00DB55F9">
        <w:rPr>
          <w:rStyle w:val="spplbodytext"/>
          <w:rFonts w:ascii="Arial" w:hAnsi="Arial" w:cs="Arial"/>
          <w:sz w:val="20"/>
          <w:szCs w:val="20"/>
        </w:rPr>
        <w:t xml:space="preserve">Connect </w:t>
      </w:r>
      <w:r w:rsidRPr="00DB55F9">
        <w:rPr>
          <w:rStyle w:val="spplbodytext"/>
          <w:rFonts w:ascii="Arial" w:hAnsi="Arial" w:cs="Arial"/>
          <w:sz w:val="20"/>
          <w:szCs w:val="20"/>
        </w:rPr>
        <w:t xml:space="preserve">and consists of: </w:t>
      </w:r>
    </w:p>
    <w:p w:rsidR="004476B1" w:rsidRPr="00DB55F9" w:rsidRDefault="004476B1" w:rsidP="003F7AC6">
      <w:pPr>
        <w:numPr>
          <w:ilvl w:val="0"/>
          <w:numId w:val="10"/>
        </w:numPr>
        <w:rPr>
          <w:rStyle w:val="spplbodytext"/>
          <w:rFonts w:ascii="Arial" w:hAnsi="Arial" w:cs="Arial"/>
          <w:sz w:val="20"/>
          <w:szCs w:val="20"/>
        </w:rPr>
      </w:pPr>
      <w:r w:rsidRPr="00DB55F9">
        <w:rPr>
          <w:rStyle w:val="spplbodytext"/>
          <w:rFonts w:ascii="Arial" w:hAnsi="Arial" w:cs="Arial"/>
          <w:sz w:val="20"/>
          <w:szCs w:val="20"/>
        </w:rPr>
        <w:t xml:space="preserve">Downstream Quality </w:t>
      </w:r>
      <w:proofErr w:type="gramStart"/>
      <w:r w:rsidRPr="00DB55F9">
        <w:rPr>
          <w:rStyle w:val="spplbodytext"/>
          <w:rFonts w:ascii="Arial" w:hAnsi="Arial" w:cs="Arial"/>
          <w:sz w:val="20"/>
          <w:szCs w:val="20"/>
        </w:rPr>
        <w:t>Of</w:t>
      </w:r>
      <w:proofErr w:type="gramEnd"/>
      <w:r w:rsidRPr="00DB55F9">
        <w:rPr>
          <w:rStyle w:val="spplbodytext"/>
          <w:rFonts w:ascii="Arial" w:hAnsi="Arial" w:cs="Arial"/>
          <w:sz w:val="20"/>
          <w:szCs w:val="20"/>
        </w:rPr>
        <w:t xml:space="preserve"> Service (QOS):- this provides the Customer with an ability to request assured rate </w:t>
      </w:r>
      <w:r w:rsidRPr="00DB55F9">
        <w:rPr>
          <w:rFonts w:ascii="Arial" w:hAnsi="Arial" w:cs="Arial"/>
          <w:sz w:val="20"/>
          <w:szCs w:val="20"/>
        </w:rPr>
        <w:t>downstream sessions to individual end users.</w:t>
      </w:r>
    </w:p>
    <w:p w:rsidR="004476B1" w:rsidRPr="00DB55F9" w:rsidRDefault="004476B1" w:rsidP="003F7AC6">
      <w:pPr>
        <w:numPr>
          <w:ilvl w:val="0"/>
          <w:numId w:val="10"/>
        </w:numPr>
        <w:rPr>
          <w:rFonts w:ascii="Arial" w:hAnsi="Arial" w:cs="Arial"/>
          <w:sz w:val="20"/>
          <w:szCs w:val="20"/>
        </w:rPr>
      </w:pPr>
      <w:r w:rsidRPr="00DB55F9">
        <w:rPr>
          <w:rStyle w:val="spplbodytext"/>
          <w:rFonts w:ascii="Arial" w:hAnsi="Arial" w:cs="Arial"/>
          <w:sz w:val="20"/>
          <w:szCs w:val="20"/>
        </w:rPr>
        <w:t>End User Speed Control</w:t>
      </w:r>
      <w:r w:rsidR="00D40E50" w:rsidRPr="00DB55F9">
        <w:rPr>
          <w:rStyle w:val="spplbodytext"/>
          <w:rFonts w:ascii="Arial" w:hAnsi="Arial" w:cs="Arial"/>
          <w:sz w:val="20"/>
          <w:szCs w:val="20"/>
        </w:rPr>
        <w:t xml:space="preserve"> </w:t>
      </w:r>
      <w:proofErr w:type="gramStart"/>
      <w:r w:rsidR="00D40E50" w:rsidRPr="00DB55F9">
        <w:rPr>
          <w:rStyle w:val="spplbodytext"/>
          <w:rFonts w:ascii="Arial" w:hAnsi="Arial" w:cs="Arial"/>
          <w:sz w:val="20"/>
          <w:szCs w:val="20"/>
        </w:rPr>
        <w:t xml:space="preserve">-  </w:t>
      </w:r>
      <w:r w:rsidRPr="00DB55F9">
        <w:rPr>
          <w:rStyle w:val="spplbodytext"/>
          <w:rFonts w:ascii="Arial" w:hAnsi="Arial" w:cs="Arial"/>
          <w:sz w:val="20"/>
          <w:szCs w:val="20"/>
        </w:rPr>
        <w:t>provides</w:t>
      </w:r>
      <w:proofErr w:type="gramEnd"/>
      <w:r w:rsidRPr="00DB55F9">
        <w:rPr>
          <w:rStyle w:val="spplbodytext"/>
          <w:rFonts w:ascii="Arial" w:hAnsi="Arial" w:cs="Arial"/>
          <w:sz w:val="20"/>
          <w:szCs w:val="20"/>
        </w:rPr>
        <w:t xml:space="preserve"> the Customer with an ability to limit the maximum downstream throughput available for use by an individual end user through BT’s IPstream </w:t>
      </w:r>
      <w:r w:rsidR="00293EB9" w:rsidRPr="00DB55F9">
        <w:rPr>
          <w:rStyle w:val="spplbodytext"/>
          <w:rFonts w:ascii="Arial" w:hAnsi="Arial" w:cs="Arial"/>
          <w:sz w:val="20"/>
          <w:szCs w:val="20"/>
        </w:rPr>
        <w:t xml:space="preserve">Connect </w:t>
      </w:r>
      <w:r w:rsidRPr="00DB55F9">
        <w:rPr>
          <w:rStyle w:val="spplbodytext"/>
          <w:rFonts w:ascii="Arial" w:hAnsi="Arial" w:cs="Arial"/>
          <w:sz w:val="20"/>
          <w:szCs w:val="20"/>
        </w:rPr>
        <w:t>network.</w:t>
      </w:r>
    </w:p>
    <w:p w:rsidR="00167F39" w:rsidRPr="00DB55F9" w:rsidRDefault="00167F39" w:rsidP="003F7AC6">
      <w:pPr>
        <w:rPr>
          <w:rFonts w:ascii="Arial" w:hAnsi="Arial" w:cs="Arial"/>
          <w:b/>
          <w:sz w:val="20"/>
          <w:szCs w:val="20"/>
        </w:rPr>
      </w:pPr>
    </w:p>
    <w:p w:rsidR="004476B1" w:rsidRPr="00DB55F9" w:rsidRDefault="004476B1" w:rsidP="003F7AC6">
      <w:pPr>
        <w:rPr>
          <w:rFonts w:ascii="Arial" w:hAnsi="Arial" w:cs="Arial"/>
          <w:color w:val="000000"/>
          <w:sz w:val="20"/>
          <w:szCs w:val="20"/>
        </w:rPr>
      </w:pPr>
      <w:r w:rsidRPr="00DB55F9">
        <w:rPr>
          <w:rFonts w:ascii="Arial" w:hAnsi="Arial" w:cs="Arial"/>
          <w:b/>
          <w:sz w:val="20"/>
          <w:szCs w:val="20"/>
        </w:rPr>
        <w:t xml:space="preserve">Availability </w:t>
      </w:r>
      <w:r w:rsidR="005A5088" w:rsidRPr="00DB55F9">
        <w:rPr>
          <w:rFonts w:ascii="Arial" w:hAnsi="Arial" w:cs="Arial"/>
          <w:b/>
          <w:sz w:val="20"/>
          <w:szCs w:val="20"/>
        </w:rPr>
        <w:tab/>
      </w:r>
      <w:r w:rsidRPr="00DB55F9">
        <w:rPr>
          <w:rStyle w:val="spplbodytext"/>
          <w:rFonts w:ascii="Arial" w:hAnsi="Arial" w:cs="Arial"/>
          <w:sz w:val="20"/>
          <w:szCs w:val="20"/>
        </w:rPr>
        <w:t xml:space="preserve">Operative Date </w:t>
      </w:r>
      <w:r w:rsidR="00167F39" w:rsidRPr="00DB55F9">
        <w:rPr>
          <w:rFonts w:ascii="Arial" w:hAnsi="Arial" w:cs="Arial"/>
          <w:color w:val="000000"/>
          <w:sz w:val="20"/>
          <w:szCs w:val="20"/>
        </w:rPr>
        <w:t>31.07.2008</w:t>
      </w:r>
    </w:p>
    <w:p w:rsidR="00167F39" w:rsidRPr="00DB55F9" w:rsidRDefault="00167F39" w:rsidP="003F7AC6">
      <w:pPr>
        <w:rPr>
          <w:rFonts w:ascii="Arial" w:hAnsi="Arial" w:cs="Arial"/>
          <w:b/>
          <w:sz w:val="20"/>
          <w:szCs w:val="20"/>
        </w:rPr>
      </w:pPr>
    </w:p>
    <w:p w:rsidR="004476B1" w:rsidRPr="00DB55F9" w:rsidRDefault="004476B1" w:rsidP="003F7AC6">
      <w:pPr>
        <w:rPr>
          <w:rStyle w:val="spplbodytext"/>
          <w:rFonts w:ascii="Arial" w:hAnsi="Arial" w:cs="Arial"/>
          <w:sz w:val="20"/>
          <w:szCs w:val="20"/>
        </w:rPr>
      </w:pPr>
      <w:r w:rsidRPr="00DB55F9">
        <w:rPr>
          <w:rFonts w:ascii="Arial" w:hAnsi="Arial" w:cs="Arial"/>
          <w:sz w:val="20"/>
          <w:szCs w:val="20"/>
        </w:rPr>
        <w:t xml:space="preserve">BT IPstream </w:t>
      </w:r>
      <w:r w:rsidR="00167F39" w:rsidRPr="00DB55F9">
        <w:rPr>
          <w:rFonts w:ascii="Arial" w:hAnsi="Arial" w:cs="Arial"/>
          <w:sz w:val="20"/>
          <w:szCs w:val="20"/>
        </w:rPr>
        <w:t xml:space="preserve">Connect </w:t>
      </w:r>
      <w:r w:rsidRPr="00DB55F9">
        <w:rPr>
          <w:rFonts w:ascii="Arial" w:hAnsi="Arial" w:cs="Arial"/>
          <w:sz w:val="20"/>
          <w:szCs w:val="20"/>
        </w:rPr>
        <w:t xml:space="preserve">- </w:t>
      </w:r>
      <w:r w:rsidRPr="00DB55F9">
        <w:rPr>
          <w:rStyle w:val="spplbodytext"/>
          <w:rFonts w:ascii="Arial" w:hAnsi="Arial" w:cs="Arial"/>
          <w:sz w:val="20"/>
          <w:szCs w:val="20"/>
        </w:rPr>
        <w:t xml:space="preserve">Advanced Services is not available on IPstream </w:t>
      </w:r>
      <w:r w:rsidR="00167F39" w:rsidRPr="00DB55F9">
        <w:rPr>
          <w:rStyle w:val="spplbodytext"/>
          <w:rFonts w:ascii="Arial" w:hAnsi="Arial" w:cs="Arial"/>
          <w:sz w:val="20"/>
          <w:szCs w:val="20"/>
        </w:rPr>
        <w:t xml:space="preserve">Connect </w:t>
      </w:r>
      <w:r w:rsidRPr="00DB55F9">
        <w:rPr>
          <w:rStyle w:val="spplbodytext"/>
          <w:rFonts w:ascii="Arial" w:hAnsi="Arial" w:cs="Arial"/>
          <w:sz w:val="20"/>
          <w:szCs w:val="20"/>
        </w:rPr>
        <w:t>Symmetric. Downstream QOS is not availa</w:t>
      </w:r>
      <w:r w:rsidR="00167F39" w:rsidRPr="00DB55F9">
        <w:rPr>
          <w:rStyle w:val="spplbodytext"/>
          <w:rFonts w:ascii="Arial" w:hAnsi="Arial" w:cs="Arial"/>
          <w:sz w:val="20"/>
          <w:szCs w:val="20"/>
        </w:rPr>
        <w:t>ble to Exchange Activate lines.</w:t>
      </w:r>
    </w:p>
    <w:p w:rsidR="004476B1" w:rsidRPr="00DB55F9" w:rsidRDefault="004476B1" w:rsidP="003F7AC6">
      <w:pPr>
        <w:rPr>
          <w:rFonts w:ascii="Arial" w:hAnsi="Arial" w:cs="Arial"/>
          <w:b/>
          <w:sz w:val="20"/>
          <w:szCs w:val="20"/>
        </w:rPr>
      </w:pPr>
    </w:p>
    <w:p w:rsidR="004476B1" w:rsidRPr="00DB55F9" w:rsidRDefault="004476B1" w:rsidP="003F7AC6">
      <w:pPr>
        <w:rPr>
          <w:rFonts w:ascii="Arial" w:hAnsi="Arial" w:cs="Arial"/>
          <w:color w:val="000000"/>
          <w:sz w:val="20"/>
          <w:szCs w:val="20"/>
        </w:rPr>
      </w:pPr>
      <w:r w:rsidRPr="00DB55F9">
        <w:rPr>
          <w:rFonts w:ascii="Arial" w:hAnsi="Arial" w:cs="Arial"/>
          <w:b/>
          <w:sz w:val="20"/>
          <w:szCs w:val="20"/>
        </w:rPr>
        <w:t xml:space="preserve">Service Establishment and QOS enablement </w:t>
      </w:r>
      <w:r w:rsidR="005A5088" w:rsidRPr="00DB55F9">
        <w:rPr>
          <w:rFonts w:ascii="Arial" w:hAnsi="Arial" w:cs="Arial"/>
          <w:b/>
          <w:sz w:val="20"/>
          <w:szCs w:val="20"/>
        </w:rPr>
        <w:tab/>
      </w:r>
      <w:r w:rsidR="005A5088" w:rsidRPr="00DB55F9">
        <w:rPr>
          <w:rFonts w:ascii="Arial" w:hAnsi="Arial" w:cs="Arial"/>
          <w:b/>
          <w:sz w:val="20"/>
          <w:szCs w:val="20"/>
        </w:rPr>
        <w:tab/>
      </w:r>
      <w:r w:rsidRPr="00DB55F9">
        <w:rPr>
          <w:rStyle w:val="spplbodytext"/>
          <w:rFonts w:ascii="Arial" w:hAnsi="Arial" w:cs="Arial"/>
          <w:sz w:val="20"/>
          <w:szCs w:val="20"/>
        </w:rPr>
        <w:t xml:space="preserve">Operative Date </w:t>
      </w:r>
      <w:r w:rsidR="00167F39" w:rsidRPr="00DB55F9">
        <w:rPr>
          <w:rFonts w:ascii="Arial" w:hAnsi="Arial" w:cs="Arial"/>
          <w:color w:val="000000"/>
          <w:sz w:val="20"/>
          <w:szCs w:val="20"/>
        </w:rPr>
        <w:t>31.07.2008</w:t>
      </w:r>
    </w:p>
    <w:p w:rsidR="00167F39" w:rsidRPr="00DB55F9" w:rsidRDefault="00167F39" w:rsidP="003F7AC6">
      <w:pPr>
        <w:rPr>
          <w:rFonts w:ascii="Arial" w:hAnsi="Arial" w:cs="Arial"/>
          <w:b/>
          <w:sz w:val="20"/>
          <w:szCs w:val="20"/>
        </w:rPr>
      </w:pPr>
    </w:p>
    <w:p w:rsidR="008A48DD" w:rsidRPr="00DB55F9" w:rsidRDefault="004476B1" w:rsidP="003F7AC6">
      <w:pPr>
        <w:rPr>
          <w:rStyle w:val="spplbodytext"/>
          <w:rFonts w:ascii="Arial" w:hAnsi="Arial" w:cs="Arial"/>
          <w:sz w:val="20"/>
          <w:szCs w:val="20"/>
        </w:rPr>
      </w:pPr>
      <w:r w:rsidRPr="00DB55F9">
        <w:rPr>
          <w:rStyle w:val="spplbodytext"/>
          <w:rFonts w:ascii="Arial" w:hAnsi="Arial" w:cs="Arial"/>
          <w:sz w:val="20"/>
          <w:szCs w:val="20"/>
        </w:rPr>
        <w:t xml:space="preserve">Customers must complete a Service Establishment process before they can start using BT IPstream </w:t>
      </w:r>
      <w:r w:rsidR="00167F39" w:rsidRPr="00DB55F9">
        <w:rPr>
          <w:rFonts w:ascii="Arial" w:hAnsi="Arial" w:cs="Arial"/>
          <w:sz w:val="20"/>
          <w:szCs w:val="20"/>
        </w:rPr>
        <w:t xml:space="preserve">Connect </w:t>
      </w:r>
      <w:r w:rsidRPr="00DB55F9">
        <w:rPr>
          <w:rStyle w:val="spplbodytext"/>
          <w:rFonts w:ascii="Arial" w:hAnsi="Arial" w:cs="Arial"/>
          <w:sz w:val="20"/>
          <w:szCs w:val="20"/>
        </w:rPr>
        <w:t>- Advanced Service. Additionally Downstream QOS Customers must complete the QOS Enablement Process. These are set out in the Conditions for BT IPstream</w:t>
      </w:r>
      <w:r w:rsidR="00167F39" w:rsidRPr="00DB55F9">
        <w:rPr>
          <w:rStyle w:val="spplbodytext"/>
          <w:rFonts w:ascii="Arial" w:hAnsi="Arial" w:cs="Arial"/>
          <w:sz w:val="20"/>
          <w:szCs w:val="20"/>
        </w:rPr>
        <w:t xml:space="preserve"> </w:t>
      </w:r>
      <w:r w:rsidR="00167F39" w:rsidRPr="00DB55F9">
        <w:rPr>
          <w:rFonts w:ascii="Arial" w:hAnsi="Arial" w:cs="Arial"/>
          <w:sz w:val="20"/>
          <w:szCs w:val="20"/>
        </w:rPr>
        <w:t>Connect</w:t>
      </w:r>
      <w:r w:rsidRPr="00DB55F9">
        <w:rPr>
          <w:rStyle w:val="spplbodytext"/>
          <w:rFonts w:ascii="Arial" w:hAnsi="Arial" w:cs="Arial"/>
          <w:sz w:val="20"/>
          <w:szCs w:val="20"/>
        </w:rPr>
        <w:t xml:space="preserve">.   </w:t>
      </w:r>
    </w:p>
    <w:p w:rsidR="008A48DD" w:rsidRPr="00DB55F9" w:rsidRDefault="008A48DD" w:rsidP="003F7AC6">
      <w:pPr>
        <w:rPr>
          <w:rStyle w:val="spplbodytext"/>
          <w:rFonts w:ascii="Arial" w:hAnsi="Arial" w:cs="Arial"/>
          <w:sz w:val="20"/>
          <w:szCs w:val="20"/>
        </w:rPr>
      </w:pPr>
    </w:p>
    <w:p w:rsidR="004476B1" w:rsidRPr="00DB55F9" w:rsidRDefault="004476B1" w:rsidP="003F7AC6">
      <w:pPr>
        <w:rPr>
          <w:rStyle w:val="spplbodytext"/>
          <w:rFonts w:ascii="Arial" w:hAnsi="Arial" w:cs="Arial"/>
          <w:sz w:val="20"/>
          <w:szCs w:val="20"/>
        </w:rPr>
      </w:pPr>
      <w:r w:rsidRPr="00DB55F9">
        <w:rPr>
          <w:rStyle w:val="spplbodytext"/>
          <w:rFonts w:ascii="Arial" w:hAnsi="Arial" w:cs="Arial"/>
          <w:sz w:val="20"/>
          <w:szCs w:val="20"/>
        </w:rPr>
        <w:t xml:space="preserve">Customers must opt in to BT IPstream </w:t>
      </w:r>
      <w:r w:rsidR="00167F39" w:rsidRPr="00DB55F9">
        <w:rPr>
          <w:rFonts w:ascii="Arial" w:hAnsi="Arial" w:cs="Arial"/>
          <w:sz w:val="20"/>
          <w:szCs w:val="20"/>
        </w:rPr>
        <w:t xml:space="preserve">Connect </w:t>
      </w:r>
      <w:r w:rsidRPr="00DB55F9">
        <w:rPr>
          <w:rStyle w:val="spplbodytext"/>
          <w:rFonts w:ascii="Arial" w:hAnsi="Arial" w:cs="Arial"/>
          <w:sz w:val="20"/>
          <w:szCs w:val="20"/>
        </w:rPr>
        <w:t>- Advanced Services using an Advanced Services Customer Requirements Form (AS-CRF).</w:t>
      </w:r>
    </w:p>
    <w:p w:rsidR="008A48DD" w:rsidRPr="00DB55F9" w:rsidRDefault="008A48DD" w:rsidP="003F7AC6">
      <w:pPr>
        <w:rPr>
          <w:rStyle w:val="spplbodytext"/>
          <w:rFonts w:ascii="Arial" w:hAnsi="Arial" w:cs="Arial"/>
          <w:sz w:val="20"/>
          <w:szCs w:val="20"/>
        </w:rPr>
      </w:pPr>
    </w:p>
    <w:p w:rsidR="004476B1" w:rsidRDefault="004476B1" w:rsidP="003F7AC6">
      <w:pPr>
        <w:rPr>
          <w:rStyle w:val="spplbodytext"/>
          <w:rFonts w:ascii="Arial" w:hAnsi="Arial" w:cs="Arial"/>
          <w:sz w:val="20"/>
          <w:szCs w:val="20"/>
        </w:rPr>
      </w:pPr>
      <w:r w:rsidRPr="00DB55F9">
        <w:rPr>
          <w:rStyle w:val="spplbodytext"/>
          <w:rFonts w:ascii="Arial" w:hAnsi="Arial" w:cs="Arial"/>
          <w:sz w:val="20"/>
          <w:szCs w:val="20"/>
        </w:rPr>
        <w:t xml:space="preserve">The Customer may enable individual End Users for BT IPstream </w:t>
      </w:r>
      <w:r w:rsidR="00167F39" w:rsidRPr="00DB55F9">
        <w:rPr>
          <w:rFonts w:ascii="Arial" w:hAnsi="Arial" w:cs="Arial"/>
          <w:sz w:val="20"/>
          <w:szCs w:val="20"/>
        </w:rPr>
        <w:t xml:space="preserve">Connect </w:t>
      </w:r>
      <w:r w:rsidRPr="00DB55F9">
        <w:rPr>
          <w:rStyle w:val="spplbodytext"/>
          <w:rFonts w:ascii="Arial" w:hAnsi="Arial" w:cs="Arial"/>
          <w:sz w:val="20"/>
          <w:szCs w:val="20"/>
        </w:rPr>
        <w:t xml:space="preserve">- Advanced Services by following the process set out in the BT IPstream </w:t>
      </w:r>
      <w:r w:rsidR="00167F39" w:rsidRPr="00DB55F9">
        <w:rPr>
          <w:rFonts w:ascii="Arial" w:hAnsi="Arial" w:cs="Arial"/>
          <w:sz w:val="20"/>
          <w:szCs w:val="20"/>
        </w:rPr>
        <w:t xml:space="preserve">Connect </w:t>
      </w:r>
      <w:r w:rsidRPr="00DB55F9">
        <w:rPr>
          <w:rStyle w:val="spplbodytext"/>
          <w:rFonts w:ascii="Arial" w:hAnsi="Arial" w:cs="Arial"/>
          <w:sz w:val="20"/>
          <w:szCs w:val="20"/>
        </w:rPr>
        <w:t>- Advanced Services Handbook.</w:t>
      </w:r>
    </w:p>
    <w:p w:rsidR="00DB55F9" w:rsidRDefault="00DB55F9" w:rsidP="003F7AC6">
      <w:pPr>
        <w:rPr>
          <w:rStyle w:val="spplbodytext"/>
          <w:rFonts w:ascii="Arial" w:hAnsi="Arial" w:cs="Arial"/>
          <w:sz w:val="20"/>
          <w:szCs w:val="20"/>
        </w:rPr>
      </w:pPr>
    </w:p>
    <w:p w:rsidR="00FC111E" w:rsidRPr="00DB55F9" w:rsidRDefault="00FC111E" w:rsidP="009D37DF">
      <w:pPr>
        <w:tabs>
          <w:tab w:val="left" w:pos="33"/>
        </w:tabs>
        <w:rPr>
          <w:rFonts w:ascii="Arial" w:hAnsi="Arial" w:cs="Arial"/>
          <w:b/>
          <w:sz w:val="20"/>
          <w:szCs w:val="20"/>
        </w:rPr>
      </w:pPr>
    </w:p>
    <w:p w:rsidR="00167F39" w:rsidRPr="00DB55F9" w:rsidRDefault="0012349A" w:rsidP="00553A74">
      <w:pPr>
        <w:rPr>
          <w:rStyle w:val="spplbodytext"/>
          <w:rFonts w:ascii="Arial" w:hAnsi="Arial" w:cs="Arial"/>
          <w:b/>
          <w:sz w:val="20"/>
          <w:szCs w:val="20"/>
        </w:rPr>
      </w:pPr>
      <w:r w:rsidRPr="00DB55F9">
        <w:rPr>
          <w:rFonts w:ascii="Arial" w:hAnsi="Arial" w:cs="Arial"/>
          <w:b/>
          <w:sz w:val="20"/>
          <w:szCs w:val="20"/>
        </w:rPr>
        <w:t xml:space="preserve">Advanced Services </w:t>
      </w:r>
      <w:r w:rsidR="00167F39" w:rsidRPr="00DB55F9">
        <w:rPr>
          <w:rFonts w:ascii="Arial" w:hAnsi="Arial" w:cs="Arial"/>
          <w:b/>
          <w:sz w:val="20"/>
          <w:szCs w:val="20"/>
        </w:rPr>
        <w:t>Pricing Information</w:t>
      </w:r>
    </w:p>
    <w:p w:rsidR="00167F39" w:rsidRPr="00DB55F9" w:rsidRDefault="00167F39" w:rsidP="00553A74">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1980"/>
        <w:gridCol w:w="5040"/>
      </w:tblGrid>
      <w:tr w:rsidR="00761793" w:rsidRPr="00DB55F9" w:rsidTr="005453C6">
        <w:tc>
          <w:tcPr>
            <w:tcW w:w="4968" w:type="dxa"/>
          </w:tcPr>
          <w:p w:rsidR="00761793" w:rsidRPr="005453C6" w:rsidRDefault="007B7A54" w:rsidP="00553A74">
            <w:pPr>
              <w:rPr>
                <w:rStyle w:val="spplbodytext"/>
                <w:rFonts w:ascii="Arial" w:hAnsi="Arial" w:cs="Arial"/>
                <w:b/>
                <w:sz w:val="20"/>
                <w:szCs w:val="20"/>
              </w:rPr>
            </w:pPr>
            <w:r w:rsidRPr="005453C6">
              <w:rPr>
                <w:rFonts w:ascii="Arial" w:hAnsi="Arial" w:cs="Arial"/>
                <w:b/>
                <w:color w:val="000000"/>
                <w:sz w:val="20"/>
                <w:szCs w:val="20"/>
              </w:rPr>
              <w:t xml:space="preserve">IPstream Connect </w:t>
            </w:r>
            <w:r w:rsidRPr="005453C6">
              <w:rPr>
                <w:rFonts w:ascii="Arial" w:hAnsi="Arial" w:cs="Arial"/>
                <w:b/>
                <w:sz w:val="20"/>
                <w:szCs w:val="20"/>
              </w:rPr>
              <w:t>Advanced Services</w:t>
            </w:r>
          </w:p>
        </w:tc>
        <w:tc>
          <w:tcPr>
            <w:tcW w:w="1980" w:type="dxa"/>
          </w:tcPr>
          <w:p w:rsidR="00761793" w:rsidRPr="005453C6" w:rsidRDefault="00761793" w:rsidP="005453C6">
            <w:pPr>
              <w:jc w:val="center"/>
              <w:rPr>
                <w:rStyle w:val="spplbodytext"/>
                <w:rFonts w:ascii="Arial" w:hAnsi="Arial" w:cs="Arial"/>
                <w:b/>
                <w:sz w:val="20"/>
                <w:szCs w:val="20"/>
              </w:rPr>
            </w:pPr>
            <w:r w:rsidRPr="005453C6">
              <w:rPr>
                <w:rFonts w:ascii="Arial" w:hAnsi="Arial" w:cs="Arial"/>
                <w:b/>
                <w:bCs/>
                <w:sz w:val="20"/>
                <w:szCs w:val="20"/>
              </w:rPr>
              <w:t>Operative Date</w:t>
            </w:r>
          </w:p>
        </w:tc>
        <w:tc>
          <w:tcPr>
            <w:tcW w:w="5040" w:type="dxa"/>
          </w:tcPr>
          <w:p w:rsidR="00761793" w:rsidRPr="005453C6" w:rsidRDefault="00761793" w:rsidP="00553A74">
            <w:pPr>
              <w:rPr>
                <w:rFonts w:ascii="Arial" w:hAnsi="Arial" w:cs="Arial"/>
                <w:b/>
                <w:bCs/>
                <w:sz w:val="20"/>
                <w:szCs w:val="20"/>
                <w:vertAlign w:val="superscript"/>
              </w:rPr>
            </w:pPr>
            <w:r w:rsidRPr="005453C6">
              <w:rPr>
                <w:rFonts w:ascii="Arial" w:hAnsi="Arial" w:cs="Arial"/>
                <w:b/>
                <w:bCs/>
                <w:sz w:val="20"/>
                <w:szCs w:val="20"/>
              </w:rPr>
              <w:t>End User Speed Control and Downstream QOS</w:t>
            </w:r>
            <w:r w:rsidRPr="005453C6">
              <w:rPr>
                <w:rFonts w:ascii="Arial" w:hAnsi="Arial" w:cs="Arial"/>
                <w:b/>
                <w:bCs/>
                <w:sz w:val="20"/>
                <w:szCs w:val="20"/>
                <w:vertAlign w:val="superscript"/>
              </w:rPr>
              <w:t>1</w:t>
            </w:r>
          </w:p>
          <w:p w:rsidR="005465F3" w:rsidRPr="005453C6" w:rsidRDefault="005465F3" w:rsidP="00553A74">
            <w:pPr>
              <w:rPr>
                <w:rStyle w:val="spplbodytext"/>
                <w:rFonts w:ascii="Arial" w:hAnsi="Arial" w:cs="Arial"/>
                <w:b/>
                <w:sz w:val="20"/>
                <w:szCs w:val="20"/>
              </w:rPr>
            </w:pPr>
            <w:r w:rsidRPr="005453C6">
              <w:rPr>
                <w:rFonts w:ascii="Arial" w:hAnsi="Arial" w:cs="Arial"/>
                <w:b/>
                <w:bCs/>
                <w:sz w:val="20"/>
                <w:szCs w:val="20"/>
              </w:rPr>
              <w:t>Charge (£)</w:t>
            </w:r>
          </w:p>
        </w:tc>
      </w:tr>
      <w:tr w:rsidR="00761793" w:rsidRPr="00DB55F9" w:rsidTr="005453C6">
        <w:tc>
          <w:tcPr>
            <w:tcW w:w="4968" w:type="dxa"/>
          </w:tcPr>
          <w:p w:rsidR="00761793" w:rsidRPr="005453C6" w:rsidRDefault="00761793" w:rsidP="00553A74">
            <w:pPr>
              <w:rPr>
                <w:rStyle w:val="spplbodytext"/>
                <w:rFonts w:ascii="Arial" w:hAnsi="Arial" w:cs="Arial"/>
                <w:sz w:val="20"/>
                <w:szCs w:val="20"/>
              </w:rPr>
            </w:pPr>
            <w:r w:rsidRPr="005453C6">
              <w:rPr>
                <w:rStyle w:val="spplbodytext"/>
                <w:rFonts w:ascii="Arial" w:hAnsi="Arial" w:cs="Arial"/>
                <w:sz w:val="20"/>
                <w:szCs w:val="20"/>
              </w:rPr>
              <w:t xml:space="preserve">Enablement Charge (One off)  per end user </w:t>
            </w:r>
            <w:r w:rsidRPr="005453C6">
              <w:rPr>
                <w:rStyle w:val="spplbodytext"/>
                <w:rFonts w:ascii="Arial" w:hAnsi="Arial" w:cs="Arial"/>
                <w:sz w:val="20"/>
                <w:szCs w:val="20"/>
                <w:vertAlign w:val="superscript"/>
              </w:rPr>
              <w:t>2</w:t>
            </w:r>
          </w:p>
        </w:tc>
        <w:tc>
          <w:tcPr>
            <w:tcW w:w="1980" w:type="dxa"/>
          </w:tcPr>
          <w:p w:rsidR="00761793" w:rsidRPr="005453C6" w:rsidRDefault="00085DA2" w:rsidP="005453C6">
            <w:pPr>
              <w:jc w:val="center"/>
              <w:rPr>
                <w:rStyle w:val="spplbodytext"/>
                <w:rFonts w:ascii="Arial" w:hAnsi="Arial" w:cs="Arial"/>
                <w:sz w:val="20"/>
                <w:szCs w:val="20"/>
              </w:rPr>
            </w:pPr>
            <w:r w:rsidRPr="005453C6">
              <w:rPr>
                <w:rFonts w:ascii="Arial" w:hAnsi="Arial" w:cs="Arial"/>
                <w:color w:val="000000"/>
                <w:sz w:val="20"/>
                <w:szCs w:val="20"/>
              </w:rPr>
              <w:t>31.07.2008</w:t>
            </w:r>
          </w:p>
        </w:tc>
        <w:tc>
          <w:tcPr>
            <w:tcW w:w="5040" w:type="dxa"/>
          </w:tcPr>
          <w:p w:rsidR="00761793" w:rsidRPr="005453C6" w:rsidRDefault="00761793" w:rsidP="00553A74">
            <w:pPr>
              <w:rPr>
                <w:rStyle w:val="spplbodytext"/>
                <w:rFonts w:ascii="Arial" w:hAnsi="Arial" w:cs="Arial"/>
                <w:sz w:val="20"/>
                <w:szCs w:val="20"/>
              </w:rPr>
            </w:pPr>
            <w:r w:rsidRPr="005453C6">
              <w:rPr>
                <w:rStyle w:val="spplbodytext"/>
                <w:rFonts w:ascii="Arial" w:hAnsi="Arial" w:cs="Arial"/>
                <w:sz w:val="20"/>
                <w:szCs w:val="20"/>
              </w:rPr>
              <w:t>2.00</w:t>
            </w:r>
          </w:p>
        </w:tc>
      </w:tr>
    </w:tbl>
    <w:p w:rsidR="00761793" w:rsidRPr="00DB55F9" w:rsidRDefault="00761793" w:rsidP="00553A74">
      <w:pPr>
        <w:rPr>
          <w:rStyle w:val="spplbodytext"/>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1980"/>
        <w:gridCol w:w="5040"/>
      </w:tblGrid>
      <w:tr w:rsidR="00761793" w:rsidRPr="00DB55F9" w:rsidTr="005453C6">
        <w:tc>
          <w:tcPr>
            <w:tcW w:w="4968" w:type="dxa"/>
          </w:tcPr>
          <w:p w:rsidR="00761793" w:rsidRPr="005453C6" w:rsidRDefault="007B7A54" w:rsidP="00553A74">
            <w:pPr>
              <w:rPr>
                <w:rStyle w:val="spplbodytext"/>
                <w:rFonts w:ascii="Arial" w:hAnsi="Arial" w:cs="Arial"/>
                <w:b/>
                <w:sz w:val="20"/>
                <w:szCs w:val="20"/>
              </w:rPr>
            </w:pPr>
            <w:r w:rsidRPr="005453C6">
              <w:rPr>
                <w:rFonts w:ascii="Arial" w:hAnsi="Arial" w:cs="Arial"/>
                <w:b/>
                <w:color w:val="000000"/>
                <w:sz w:val="20"/>
                <w:szCs w:val="20"/>
              </w:rPr>
              <w:t xml:space="preserve">IPstream Connect </w:t>
            </w:r>
            <w:r w:rsidRPr="005453C6">
              <w:rPr>
                <w:rFonts w:ascii="Arial" w:hAnsi="Arial" w:cs="Arial"/>
                <w:b/>
                <w:sz w:val="20"/>
                <w:szCs w:val="20"/>
              </w:rPr>
              <w:t>Advanced Services</w:t>
            </w:r>
          </w:p>
        </w:tc>
        <w:tc>
          <w:tcPr>
            <w:tcW w:w="1980" w:type="dxa"/>
          </w:tcPr>
          <w:p w:rsidR="00761793" w:rsidRPr="005453C6" w:rsidRDefault="00761793" w:rsidP="005453C6">
            <w:pPr>
              <w:jc w:val="center"/>
              <w:rPr>
                <w:rStyle w:val="spplbodytext"/>
                <w:rFonts w:ascii="Arial" w:hAnsi="Arial" w:cs="Arial"/>
                <w:b/>
                <w:sz w:val="20"/>
                <w:szCs w:val="20"/>
              </w:rPr>
            </w:pPr>
            <w:r w:rsidRPr="005453C6">
              <w:rPr>
                <w:rFonts w:ascii="Arial" w:hAnsi="Arial" w:cs="Arial"/>
                <w:b/>
                <w:bCs/>
                <w:sz w:val="20"/>
                <w:szCs w:val="20"/>
              </w:rPr>
              <w:t>Operative Date</w:t>
            </w:r>
          </w:p>
        </w:tc>
        <w:tc>
          <w:tcPr>
            <w:tcW w:w="5040" w:type="dxa"/>
          </w:tcPr>
          <w:p w:rsidR="00761793" w:rsidRPr="005453C6" w:rsidRDefault="00761793" w:rsidP="00553A74">
            <w:pPr>
              <w:rPr>
                <w:rStyle w:val="spplbodytext"/>
                <w:rFonts w:ascii="Arial" w:hAnsi="Arial" w:cs="Arial"/>
                <w:b/>
                <w:sz w:val="20"/>
                <w:szCs w:val="20"/>
              </w:rPr>
            </w:pPr>
            <w:r w:rsidRPr="005453C6">
              <w:rPr>
                <w:rFonts w:ascii="Arial" w:hAnsi="Arial" w:cs="Arial"/>
                <w:b/>
                <w:bCs/>
                <w:sz w:val="20"/>
                <w:szCs w:val="20"/>
              </w:rPr>
              <w:t>Downstream QOS</w:t>
            </w:r>
            <w:r w:rsidR="005465F3" w:rsidRPr="005453C6">
              <w:rPr>
                <w:rFonts w:ascii="Arial" w:hAnsi="Arial" w:cs="Arial"/>
                <w:b/>
                <w:bCs/>
                <w:sz w:val="20"/>
                <w:szCs w:val="20"/>
              </w:rPr>
              <w:t xml:space="preserve"> Charge (£)</w:t>
            </w:r>
          </w:p>
        </w:tc>
      </w:tr>
      <w:tr w:rsidR="00761793" w:rsidRPr="00DB55F9" w:rsidTr="005453C6">
        <w:tc>
          <w:tcPr>
            <w:tcW w:w="4968" w:type="dxa"/>
          </w:tcPr>
          <w:p w:rsidR="00761793" w:rsidRPr="005453C6" w:rsidRDefault="00761793" w:rsidP="00553A74">
            <w:pPr>
              <w:rPr>
                <w:rStyle w:val="spplbodytext"/>
                <w:rFonts w:ascii="Arial" w:hAnsi="Arial" w:cs="Arial"/>
                <w:sz w:val="20"/>
                <w:szCs w:val="20"/>
              </w:rPr>
            </w:pPr>
            <w:r w:rsidRPr="005453C6">
              <w:rPr>
                <w:rStyle w:val="spplbodytext"/>
                <w:rFonts w:ascii="Arial" w:hAnsi="Arial" w:cs="Arial"/>
                <w:sz w:val="20"/>
                <w:szCs w:val="20"/>
              </w:rPr>
              <w:t>QOS session Initiation Charge per session initiated</w:t>
            </w:r>
          </w:p>
        </w:tc>
        <w:tc>
          <w:tcPr>
            <w:tcW w:w="1980" w:type="dxa"/>
          </w:tcPr>
          <w:p w:rsidR="00761793" w:rsidRPr="005453C6" w:rsidRDefault="00085DA2" w:rsidP="005453C6">
            <w:pPr>
              <w:jc w:val="center"/>
              <w:rPr>
                <w:rStyle w:val="spplbodytext"/>
                <w:rFonts w:ascii="Arial" w:hAnsi="Arial" w:cs="Arial"/>
                <w:sz w:val="20"/>
                <w:szCs w:val="20"/>
              </w:rPr>
            </w:pPr>
            <w:r w:rsidRPr="005453C6">
              <w:rPr>
                <w:rFonts w:ascii="Arial" w:hAnsi="Arial" w:cs="Arial"/>
                <w:color w:val="000000"/>
                <w:sz w:val="20"/>
                <w:szCs w:val="20"/>
              </w:rPr>
              <w:t>31.07.2008</w:t>
            </w:r>
          </w:p>
        </w:tc>
        <w:tc>
          <w:tcPr>
            <w:tcW w:w="5040" w:type="dxa"/>
          </w:tcPr>
          <w:p w:rsidR="00761793" w:rsidRPr="005453C6" w:rsidRDefault="00761793" w:rsidP="00553A74">
            <w:pPr>
              <w:rPr>
                <w:rStyle w:val="spplbodytext"/>
                <w:rFonts w:ascii="Arial" w:hAnsi="Arial" w:cs="Arial"/>
                <w:sz w:val="20"/>
                <w:szCs w:val="20"/>
              </w:rPr>
            </w:pPr>
            <w:r w:rsidRPr="005453C6">
              <w:rPr>
                <w:rStyle w:val="spplbodytext"/>
                <w:rFonts w:ascii="Arial" w:hAnsi="Arial" w:cs="Arial"/>
                <w:sz w:val="20"/>
                <w:szCs w:val="20"/>
              </w:rPr>
              <w:t>0.04</w:t>
            </w:r>
          </w:p>
        </w:tc>
      </w:tr>
      <w:tr w:rsidR="00761793" w:rsidRPr="00DB55F9" w:rsidTr="005453C6">
        <w:tc>
          <w:tcPr>
            <w:tcW w:w="4968" w:type="dxa"/>
          </w:tcPr>
          <w:p w:rsidR="00761793" w:rsidRPr="005453C6" w:rsidRDefault="00761793" w:rsidP="00553A74">
            <w:pPr>
              <w:rPr>
                <w:rStyle w:val="spplbodytext"/>
                <w:rFonts w:ascii="Arial" w:hAnsi="Arial" w:cs="Arial"/>
                <w:sz w:val="20"/>
                <w:szCs w:val="20"/>
              </w:rPr>
            </w:pPr>
            <w:r w:rsidRPr="005453C6">
              <w:rPr>
                <w:rFonts w:ascii="Arial" w:hAnsi="Arial" w:cs="Arial"/>
                <w:bCs/>
                <w:sz w:val="20"/>
                <w:szCs w:val="20"/>
              </w:rPr>
              <w:t>QOS session charging per 100kbps per minute.</w:t>
            </w:r>
            <w:r w:rsidRPr="005453C6">
              <w:rPr>
                <w:rFonts w:ascii="Arial" w:hAnsi="Arial" w:cs="Arial"/>
                <w:bCs/>
                <w:sz w:val="20"/>
                <w:szCs w:val="20"/>
                <w:vertAlign w:val="superscript"/>
              </w:rPr>
              <w:t>3</w:t>
            </w:r>
          </w:p>
        </w:tc>
        <w:tc>
          <w:tcPr>
            <w:tcW w:w="1980" w:type="dxa"/>
          </w:tcPr>
          <w:p w:rsidR="00761793" w:rsidRPr="005453C6" w:rsidRDefault="00085DA2" w:rsidP="005453C6">
            <w:pPr>
              <w:jc w:val="center"/>
              <w:rPr>
                <w:rStyle w:val="spplbodytext"/>
                <w:rFonts w:ascii="Arial" w:hAnsi="Arial" w:cs="Arial"/>
                <w:sz w:val="20"/>
                <w:szCs w:val="20"/>
              </w:rPr>
            </w:pPr>
            <w:r w:rsidRPr="005453C6">
              <w:rPr>
                <w:rFonts w:ascii="Arial" w:hAnsi="Arial" w:cs="Arial"/>
                <w:color w:val="000000"/>
                <w:sz w:val="20"/>
                <w:szCs w:val="20"/>
              </w:rPr>
              <w:t>31.07.2008</w:t>
            </w:r>
          </w:p>
        </w:tc>
        <w:tc>
          <w:tcPr>
            <w:tcW w:w="5040" w:type="dxa"/>
          </w:tcPr>
          <w:p w:rsidR="00761793" w:rsidRPr="005453C6" w:rsidRDefault="00761793" w:rsidP="00553A74">
            <w:pPr>
              <w:rPr>
                <w:rStyle w:val="spplbodytext"/>
                <w:rFonts w:ascii="Arial" w:hAnsi="Arial" w:cs="Arial"/>
                <w:sz w:val="20"/>
                <w:szCs w:val="20"/>
              </w:rPr>
            </w:pPr>
            <w:r w:rsidRPr="005453C6">
              <w:rPr>
                <w:rStyle w:val="spplbodytext"/>
                <w:rFonts w:ascii="Arial" w:hAnsi="Arial" w:cs="Arial"/>
                <w:sz w:val="20"/>
                <w:szCs w:val="20"/>
              </w:rPr>
              <w:t>0002222</w:t>
            </w:r>
          </w:p>
        </w:tc>
      </w:tr>
    </w:tbl>
    <w:p w:rsidR="00761793" w:rsidRPr="00DB55F9" w:rsidRDefault="00761793" w:rsidP="00553A74">
      <w:pPr>
        <w:rPr>
          <w:rStyle w:val="spplbodytext"/>
          <w:rFonts w:ascii="Arial" w:hAnsi="Arial" w:cs="Arial"/>
          <w:sz w:val="20"/>
          <w:szCs w:val="20"/>
        </w:rPr>
      </w:pPr>
    </w:p>
    <w:p w:rsidR="00085DA2" w:rsidRPr="00DB55F9" w:rsidRDefault="00085DA2" w:rsidP="005C1E2C">
      <w:pPr>
        <w:ind w:left="900" w:hanging="900"/>
        <w:rPr>
          <w:rFonts w:ascii="Arial" w:hAnsi="Arial" w:cs="Arial"/>
          <w:sz w:val="20"/>
          <w:szCs w:val="20"/>
        </w:rPr>
      </w:pPr>
      <w:r w:rsidRPr="00DB55F9">
        <w:rPr>
          <w:rFonts w:ascii="Arial" w:hAnsi="Arial" w:cs="Arial"/>
          <w:bCs/>
          <w:sz w:val="20"/>
          <w:szCs w:val="20"/>
        </w:rPr>
        <w:t>Note 1:</w:t>
      </w:r>
      <w:r w:rsidR="00862B79" w:rsidRPr="00DB55F9">
        <w:rPr>
          <w:rFonts w:ascii="Arial" w:hAnsi="Arial" w:cs="Arial"/>
          <w:bCs/>
          <w:sz w:val="20"/>
          <w:szCs w:val="20"/>
        </w:rPr>
        <w:tab/>
      </w:r>
      <w:r w:rsidRPr="00DB55F9">
        <w:rPr>
          <w:rFonts w:ascii="Arial" w:hAnsi="Arial" w:cs="Arial"/>
          <w:bCs/>
          <w:sz w:val="20"/>
          <w:szCs w:val="20"/>
        </w:rPr>
        <w:t>There are no transaction charges for End User Speed Control.</w:t>
      </w:r>
    </w:p>
    <w:p w:rsidR="00085DA2" w:rsidRPr="00DB55F9" w:rsidRDefault="00085DA2" w:rsidP="005C1E2C">
      <w:pPr>
        <w:ind w:left="900" w:hanging="900"/>
        <w:rPr>
          <w:rFonts w:ascii="Arial" w:hAnsi="Arial" w:cs="Arial"/>
          <w:sz w:val="20"/>
          <w:szCs w:val="20"/>
        </w:rPr>
      </w:pPr>
      <w:r w:rsidRPr="00DB55F9">
        <w:rPr>
          <w:rFonts w:ascii="Arial" w:hAnsi="Arial" w:cs="Arial"/>
          <w:sz w:val="20"/>
          <w:szCs w:val="20"/>
        </w:rPr>
        <w:t>Note 2:</w:t>
      </w:r>
      <w:r w:rsidR="00862B79" w:rsidRPr="00DB55F9">
        <w:rPr>
          <w:rFonts w:ascii="Arial" w:hAnsi="Arial" w:cs="Arial"/>
          <w:sz w:val="20"/>
          <w:szCs w:val="20"/>
        </w:rPr>
        <w:tab/>
      </w:r>
      <w:r w:rsidRPr="00DB55F9">
        <w:rPr>
          <w:rFonts w:ascii="Arial" w:hAnsi="Arial" w:cs="Arial"/>
          <w:sz w:val="20"/>
          <w:szCs w:val="20"/>
        </w:rPr>
        <w:t>The enablement fee will be charged for each end user migrated from the trial service to the launched service, and for each End User enabled thereafter.</w:t>
      </w:r>
    </w:p>
    <w:p w:rsidR="00085DA2" w:rsidRPr="00DB55F9" w:rsidRDefault="00085DA2" w:rsidP="005C1E2C">
      <w:pPr>
        <w:ind w:left="900" w:hanging="900"/>
        <w:rPr>
          <w:rFonts w:ascii="Arial" w:hAnsi="Arial" w:cs="Arial"/>
          <w:sz w:val="20"/>
          <w:szCs w:val="20"/>
        </w:rPr>
      </w:pPr>
      <w:r w:rsidRPr="00DB55F9">
        <w:rPr>
          <w:rFonts w:ascii="Arial" w:hAnsi="Arial" w:cs="Arial"/>
          <w:sz w:val="20"/>
          <w:szCs w:val="20"/>
        </w:rPr>
        <w:t>Note 3:</w:t>
      </w:r>
      <w:r w:rsidR="00862B79" w:rsidRPr="00DB55F9">
        <w:rPr>
          <w:rFonts w:ascii="Arial" w:hAnsi="Arial" w:cs="Arial"/>
          <w:sz w:val="20"/>
          <w:szCs w:val="20"/>
        </w:rPr>
        <w:tab/>
      </w:r>
      <w:r w:rsidRPr="00DB55F9">
        <w:rPr>
          <w:rFonts w:ascii="Arial" w:hAnsi="Arial" w:cs="Arial"/>
          <w:sz w:val="20"/>
          <w:szCs w:val="20"/>
        </w:rPr>
        <w:t xml:space="preserve">These charges will be in addition to the IPstream </w:t>
      </w:r>
      <w:r w:rsidR="007C78D5" w:rsidRPr="00DB55F9">
        <w:rPr>
          <w:rFonts w:ascii="Arial" w:hAnsi="Arial" w:cs="Arial"/>
          <w:sz w:val="20"/>
          <w:szCs w:val="20"/>
        </w:rPr>
        <w:t>Connect Contracted bandwidth charges.</w:t>
      </w:r>
    </w:p>
    <w:p w:rsidR="00085DA2" w:rsidRPr="00DB55F9" w:rsidRDefault="00085DA2" w:rsidP="00553A74">
      <w:pPr>
        <w:rPr>
          <w:rFonts w:ascii="Arial" w:hAnsi="Arial" w:cs="Arial"/>
          <w:sz w:val="20"/>
          <w:szCs w:val="20"/>
        </w:rPr>
      </w:pPr>
    </w:p>
    <w:p w:rsidR="00085DA2" w:rsidRPr="00DB55F9" w:rsidRDefault="00085DA2" w:rsidP="00553A74">
      <w:pPr>
        <w:rPr>
          <w:rFonts w:ascii="Arial" w:hAnsi="Arial" w:cs="Arial"/>
          <w:sz w:val="20"/>
          <w:szCs w:val="20"/>
        </w:rPr>
      </w:pPr>
      <w:r w:rsidRPr="00DB55F9">
        <w:rPr>
          <w:rFonts w:ascii="Arial" w:hAnsi="Arial" w:cs="Arial"/>
          <w:sz w:val="20"/>
          <w:szCs w:val="20"/>
        </w:rPr>
        <w:t xml:space="preserve">Example of QOS charging: </w:t>
      </w:r>
    </w:p>
    <w:p w:rsidR="00085DA2" w:rsidRPr="00DB55F9" w:rsidRDefault="00085DA2" w:rsidP="00553A74">
      <w:pPr>
        <w:rPr>
          <w:rFonts w:ascii="Arial" w:hAnsi="Arial" w:cs="Arial"/>
          <w:sz w:val="20"/>
          <w:szCs w:val="20"/>
        </w:rPr>
      </w:pPr>
      <w:r w:rsidRPr="00DB55F9">
        <w:rPr>
          <w:rFonts w:ascii="Arial" w:hAnsi="Arial" w:cs="Arial"/>
          <w:sz w:val="20"/>
          <w:szCs w:val="20"/>
        </w:rPr>
        <w:t xml:space="preserve">An End User Session of 90 minutes at 1.5 </w:t>
      </w:r>
      <w:proofErr w:type="spellStart"/>
      <w:r w:rsidR="009A40FA" w:rsidRPr="00DB55F9">
        <w:rPr>
          <w:rFonts w:ascii="Arial" w:hAnsi="Arial" w:cs="Arial"/>
          <w:sz w:val="20"/>
          <w:szCs w:val="20"/>
        </w:rPr>
        <w:t>Mbit</w:t>
      </w:r>
      <w:proofErr w:type="spellEnd"/>
      <w:r w:rsidR="009A40FA" w:rsidRPr="00DB55F9">
        <w:rPr>
          <w:rFonts w:ascii="Arial" w:hAnsi="Arial" w:cs="Arial"/>
          <w:sz w:val="20"/>
          <w:szCs w:val="20"/>
        </w:rPr>
        <w:t>/s</w:t>
      </w:r>
      <w:r w:rsidRPr="00DB55F9">
        <w:rPr>
          <w:rFonts w:ascii="Arial" w:hAnsi="Arial" w:cs="Arial"/>
          <w:sz w:val="20"/>
          <w:szCs w:val="20"/>
        </w:rPr>
        <w:t xml:space="preserve"> would cost</w:t>
      </w:r>
    </w:p>
    <w:p w:rsidR="00085DA2" w:rsidRPr="00DB55F9" w:rsidRDefault="00085DA2" w:rsidP="00553A74">
      <w:pPr>
        <w:rPr>
          <w:rFonts w:ascii="Arial" w:hAnsi="Arial" w:cs="Arial"/>
          <w:bCs/>
          <w:sz w:val="20"/>
          <w:szCs w:val="20"/>
        </w:rPr>
      </w:pPr>
      <w:r w:rsidRPr="00DB55F9">
        <w:rPr>
          <w:rFonts w:ascii="Arial" w:hAnsi="Arial" w:cs="Arial"/>
          <w:sz w:val="20"/>
          <w:szCs w:val="20"/>
        </w:rPr>
        <w:t>4p (session initiation) + (0.02222pence x 90 minutes x 15 multiples of 100Kbit/s) = 34p</w:t>
      </w:r>
    </w:p>
    <w:p w:rsidR="00085DA2" w:rsidRPr="00DB55F9" w:rsidRDefault="00085DA2" w:rsidP="009D37DF">
      <w:pPr>
        <w:pStyle w:val="BodyText"/>
        <w:tabs>
          <w:tab w:val="left" w:pos="33"/>
        </w:tabs>
        <w:rPr>
          <w:rFonts w:ascii="Arial" w:hAnsi="Arial" w:cs="Arial"/>
          <w:sz w:val="20"/>
        </w:rPr>
      </w:pPr>
    </w:p>
    <w:p w:rsidR="00085DA2" w:rsidRPr="00DB55F9" w:rsidRDefault="00085DA2" w:rsidP="00553A74">
      <w:pPr>
        <w:rPr>
          <w:rFonts w:ascii="Arial" w:hAnsi="Arial" w:cs="Arial"/>
          <w:color w:val="000000"/>
          <w:sz w:val="20"/>
          <w:szCs w:val="20"/>
        </w:rPr>
      </w:pPr>
      <w:r w:rsidRPr="00DB55F9">
        <w:rPr>
          <w:rFonts w:ascii="Arial" w:hAnsi="Arial" w:cs="Arial"/>
          <w:b/>
          <w:sz w:val="20"/>
          <w:szCs w:val="20"/>
        </w:rPr>
        <w:t>Advanced Services Early Termination Charge</w:t>
      </w:r>
      <w:r w:rsidRPr="00DB55F9">
        <w:rPr>
          <w:rFonts w:ascii="Arial" w:hAnsi="Arial" w:cs="Arial"/>
          <w:sz w:val="20"/>
          <w:szCs w:val="20"/>
        </w:rPr>
        <w:t xml:space="preserve"> </w:t>
      </w:r>
      <w:r w:rsidR="005A5088" w:rsidRPr="00DB55F9">
        <w:rPr>
          <w:rFonts w:ascii="Arial" w:hAnsi="Arial" w:cs="Arial"/>
          <w:sz w:val="20"/>
          <w:szCs w:val="20"/>
        </w:rPr>
        <w:tab/>
      </w:r>
      <w:r w:rsidRPr="00DB55F9">
        <w:rPr>
          <w:rFonts w:ascii="Arial" w:hAnsi="Arial" w:cs="Arial"/>
          <w:sz w:val="20"/>
          <w:szCs w:val="20"/>
        </w:rPr>
        <w:t xml:space="preserve">Operative Date: </w:t>
      </w:r>
      <w:r w:rsidR="0029155F" w:rsidRPr="00DB55F9">
        <w:rPr>
          <w:rFonts w:ascii="Arial" w:hAnsi="Arial" w:cs="Arial"/>
          <w:color w:val="000000"/>
          <w:sz w:val="20"/>
          <w:szCs w:val="20"/>
        </w:rPr>
        <w:t>31.07.2008</w:t>
      </w:r>
    </w:p>
    <w:p w:rsidR="00085DA2" w:rsidRPr="00DB55F9" w:rsidRDefault="00085DA2" w:rsidP="00553A74">
      <w:pPr>
        <w:rPr>
          <w:rFonts w:ascii="Arial" w:hAnsi="Arial" w:cs="Arial"/>
          <w:color w:val="000000"/>
          <w:sz w:val="20"/>
          <w:szCs w:val="20"/>
        </w:rPr>
      </w:pPr>
      <w:r w:rsidRPr="00DB55F9">
        <w:rPr>
          <w:rStyle w:val="spplbodytext"/>
          <w:rFonts w:ascii="Arial" w:hAnsi="Arial" w:cs="Arial"/>
          <w:sz w:val="20"/>
          <w:szCs w:val="20"/>
        </w:rPr>
        <w:t xml:space="preserve">There are no early termination charges for BT IPstream </w:t>
      </w:r>
      <w:r w:rsidR="00F42E47" w:rsidRPr="00DB55F9">
        <w:rPr>
          <w:rStyle w:val="spplbodytext"/>
          <w:rFonts w:ascii="Arial" w:hAnsi="Arial" w:cs="Arial"/>
          <w:sz w:val="20"/>
          <w:szCs w:val="20"/>
        </w:rPr>
        <w:t xml:space="preserve">Connect </w:t>
      </w:r>
      <w:r w:rsidRPr="00DB55F9">
        <w:rPr>
          <w:rStyle w:val="spplbodytext"/>
          <w:rFonts w:ascii="Arial" w:hAnsi="Arial" w:cs="Arial"/>
          <w:sz w:val="20"/>
          <w:szCs w:val="20"/>
        </w:rPr>
        <w:t>- Advanced Services.</w:t>
      </w:r>
    </w:p>
    <w:p w:rsidR="0029155F" w:rsidRPr="00DB55F9" w:rsidRDefault="0029155F" w:rsidP="00553A74">
      <w:pPr>
        <w:rPr>
          <w:rStyle w:val="spplbodytext"/>
          <w:rFonts w:ascii="Arial" w:hAnsi="Arial" w:cs="Arial"/>
          <w:sz w:val="20"/>
          <w:szCs w:val="20"/>
        </w:rPr>
      </w:pPr>
    </w:p>
    <w:p w:rsidR="00085DA2" w:rsidRPr="00DB55F9" w:rsidRDefault="00085DA2" w:rsidP="00553A74">
      <w:pPr>
        <w:rPr>
          <w:rFonts w:ascii="Arial" w:hAnsi="Arial" w:cs="Arial"/>
          <w:sz w:val="20"/>
          <w:szCs w:val="20"/>
        </w:rPr>
      </w:pPr>
      <w:r w:rsidRPr="00DB55F9">
        <w:rPr>
          <w:rFonts w:ascii="Arial" w:hAnsi="Arial" w:cs="Arial"/>
          <w:b/>
          <w:sz w:val="20"/>
          <w:szCs w:val="20"/>
        </w:rPr>
        <w:t>Advanced Services Order Cancellation</w:t>
      </w:r>
      <w:r w:rsidRPr="00DB55F9">
        <w:rPr>
          <w:rFonts w:ascii="Arial" w:hAnsi="Arial" w:cs="Arial"/>
          <w:sz w:val="20"/>
          <w:szCs w:val="20"/>
        </w:rPr>
        <w:t xml:space="preserve"> </w:t>
      </w:r>
      <w:r w:rsidR="005A5088" w:rsidRPr="00DB55F9">
        <w:rPr>
          <w:rFonts w:ascii="Arial" w:hAnsi="Arial" w:cs="Arial"/>
          <w:sz w:val="20"/>
          <w:szCs w:val="20"/>
        </w:rPr>
        <w:tab/>
      </w:r>
      <w:r w:rsidRPr="00DB55F9">
        <w:rPr>
          <w:rFonts w:ascii="Arial" w:hAnsi="Arial" w:cs="Arial"/>
          <w:sz w:val="20"/>
          <w:szCs w:val="20"/>
        </w:rPr>
        <w:t xml:space="preserve">Operative Date: </w:t>
      </w:r>
      <w:r w:rsidR="00FE056B" w:rsidRPr="00DB55F9">
        <w:rPr>
          <w:rFonts w:ascii="Arial" w:hAnsi="Arial" w:cs="Arial"/>
          <w:sz w:val="20"/>
          <w:szCs w:val="20"/>
        </w:rPr>
        <w:t>3</w:t>
      </w:r>
      <w:r w:rsidR="0029155F" w:rsidRPr="00DB55F9">
        <w:rPr>
          <w:rFonts w:ascii="Arial" w:hAnsi="Arial" w:cs="Arial"/>
          <w:color w:val="000000"/>
          <w:sz w:val="20"/>
          <w:szCs w:val="20"/>
        </w:rPr>
        <w:t>1.07.2008</w:t>
      </w:r>
    </w:p>
    <w:p w:rsidR="00085DA2" w:rsidRPr="00DB55F9" w:rsidRDefault="00085DA2" w:rsidP="00553A74">
      <w:pPr>
        <w:rPr>
          <w:rFonts w:ascii="Arial" w:hAnsi="Arial" w:cs="Arial"/>
          <w:sz w:val="20"/>
          <w:szCs w:val="20"/>
        </w:rPr>
      </w:pPr>
      <w:r w:rsidRPr="00DB55F9">
        <w:rPr>
          <w:rStyle w:val="spplbodytext"/>
          <w:rFonts w:ascii="Arial" w:hAnsi="Arial" w:cs="Arial"/>
          <w:sz w:val="20"/>
          <w:szCs w:val="20"/>
        </w:rPr>
        <w:t xml:space="preserve">There are no order cancellation charges for BT IPstream </w:t>
      </w:r>
      <w:r w:rsidR="00F42E47" w:rsidRPr="00DB55F9">
        <w:rPr>
          <w:rStyle w:val="spplbodytext"/>
          <w:rFonts w:ascii="Arial" w:hAnsi="Arial" w:cs="Arial"/>
          <w:sz w:val="20"/>
          <w:szCs w:val="20"/>
        </w:rPr>
        <w:t xml:space="preserve">Connect </w:t>
      </w:r>
      <w:r w:rsidRPr="00DB55F9">
        <w:rPr>
          <w:rStyle w:val="spplbodytext"/>
          <w:rFonts w:ascii="Arial" w:hAnsi="Arial" w:cs="Arial"/>
          <w:sz w:val="20"/>
          <w:szCs w:val="20"/>
        </w:rPr>
        <w:t>- Advanced Services.</w:t>
      </w:r>
    </w:p>
    <w:p w:rsidR="00085DA2" w:rsidRPr="00DB55F9" w:rsidRDefault="00085DA2" w:rsidP="00553A74">
      <w:pPr>
        <w:rPr>
          <w:rFonts w:ascii="Arial" w:hAnsi="Arial" w:cs="Arial"/>
          <w:sz w:val="20"/>
          <w:szCs w:val="20"/>
        </w:rPr>
      </w:pPr>
      <w:r w:rsidRPr="00DB55F9">
        <w:rPr>
          <w:rFonts w:ascii="Arial" w:hAnsi="Arial" w:cs="Arial"/>
          <w:sz w:val="20"/>
          <w:szCs w:val="20"/>
        </w:rPr>
        <w:tab/>
      </w:r>
    </w:p>
    <w:p w:rsidR="00085DA2" w:rsidRPr="00DB55F9" w:rsidRDefault="00085DA2" w:rsidP="00553A74">
      <w:pPr>
        <w:rPr>
          <w:rFonts w:ascii="Arial" w:hAnsi="Arial" w:cs="Arial"/>
          <w:sz w:val="20"/>
          <w:szCs w:val="20"/>
        </w:rPr>
      </w:pPr>
      <w:r w:rsidRPr="00DB55F9">
        <w:rPr>
          <w:rFonts w:ascii="Arial" w:hAnsi="Arial" w:cs="Arial"/>
          <w:b/>
          <w:sz w:val="20"/>
          <w:szCs w:val="20"/>
        </w:rPr>
        <w:t>Conditions</w:t>
      </w:r>
      <w:r w:rsidRPr="00DB55F9">
        <w:rPr>
          <w:rFonts w:ascii="Arial" w:hAnsi="Arial" w:cs="Arial"/>
          <w:sz w:val="20"/>
          <w:szCs w:val="20"/>
        </w:rPr>
        <w:t xml:space="preserve"> </w:t>
      </w:r>
      <w:r w:rsidR="005A5088" w:rsidRPr="00DB55F9">
        <w:rPr>
          <w:rFonts w:ascii="Arial" w:hAnsi="Arial" w:cs="Arial"/>
          <w:sz w:val="20"/>
          <w:szCs w:val="20"/>
        </w:rPr>
        <w:tab/>
      </w:r>
      <w:r w:rsidRPr="00DB55F9">
        <w:rPr>
          <w:rFonts w:ascii="Arial" w:hAnsi="Arial" w:cs="Arial"/>
          <w:sz w:val="20"/>
          <w:szCs w:val="20"/>
        </w:rPr>
        <w:t xml:space="preserve">Operative Date </w:t>
      </w:r>
      <w:r w:rsidR="007534AB" w:rsidRPr="00DB55F9">
        <w:rPr>
          <w:rFonts w:ascii="Arial" w:hAnsi="Arial" w:cs="Arial"/>
          <w:sz w:val="20"/>
          <w:szCs w:val="20"/>
        </w:rPr>
        <w:t>3</w:t>
      </w:r>
      <w:r w:rsidR="007534AB" w:rsidRPr="00DB55F9">
        <w:rPr>
          <w:rFonts w:ascii="Arial" w:hAnsi="Arial" w:cs="Arial"/>
          <w:color w:val="000000"/>
          <w:sz w:val="20"/>
          <w:szCs w:val="20"/>
        </w:rPr>
        <w:t>1.07.2008</w:t>
      </w:r>
    </w:p>
    <w:p w:rsidR="00085DA2" w:rsidRPr="00DB55F9" w:rsidRDefault="00085DA2" w:rsidP="00553A74">
      <w:pPr>
        <w:rPr>
          <w:rStyle w:val="spplbodytext"/>
          <w:rFonts w:ascii="Arial" w:hAnsi="Arial" w:cs="Arial"/>
          <w:sz w:val="20"/>
          <w:szCs w:val="20"/>
        </w:rPr>
      </w:pPr>
      <w:r w:rsidRPr="00DB55F9">
        <w:rPr>
          <w:rStyle w:val="spplbodytext"/>
          <w:rFonts w:ascii="Arial" w:hAnsi="Arial" w:cs="Arial"/>
          <w:sz w:val="20"/>
          <w:szCs w:val="20"/>
        </w:rPr>
        <w:t>BT IPstream</w:t>
      </w:r>
      <w:r w:rsidR="00702215" w:rsidRPr="00DB55F9">
        <w:rPr>
          <w:rStyle w:val="spplbodytext"/>
          <w:rFonts w:ascii="Arial" w:hAnsi="Arial" w:cs="Arial"/>
          <w:sz w:val="20"/>
          <w:szCs w:val="20"/>
        </w:rPr>
        <w:t xml:space="preserve"> Connect </w:t>
      </w:r>
      <w:r w:rsidRPr="00DB55F9">
        <w:rPr>
          <w:rStyle w:val="spplbodytext"/>
          <w:rFonts w:ascii="Arial" w:hAnsi="Arial" w:cs="Arial"/>
          <w:sz w:val="20"/>
          <w:szCs w:val="20"/>
        </w:rPr>
        <w:t>-</w:t>
      </w:r>
      <w:r w:rsidR="00702215" w:rsidRPr="00DB55F9">
        <w:rPr>
          <w:rStyle w:val="spplbodytext"/>
          <w:rFonts w:ascii="Arial" w:hAnsi="Arial" w:cs="Arial"/>
          <w:sz w:val="20"/>
          <w:szCs w:val="20"/>
        </w:rPr>
        <w:t xml:space="preserve"> </w:t>
      </w:r>
      <w:r w:rsidRPr="00DB55F9">
        <w:rPr>
          <w:rStyle w:val="spplbodytext"/>
          <w:rFonts w:ascii="Arial" w:hAnsi="Arial" w:cs="Arial"/>
          <w:sz w:val="20"/>
          <w:szCs w:val="20"/>
        </w:rPr>
        <w:t xml:space="preserve">Advanced Services operates under the Conditions for BT IPstream </w:t>
      </w:r>
      <w:r w:rsidR="0029155F" w:rsidRPr="00DB55F9">
        <w:rPr>
          <w:rStyle w:val="spplbodytext"/>
          <w:rFonts w:ascii="Arial" w:hAnsi="Arial" w:cs="Arial"/>
          <w:sz w:val="20"/>
          <w:szCs w:val="20"/>
        </w:rPr>
        <w:t xml:space="preserve">Connect </w:t>
      </w:r>
      <w:r w:rsidRPr="00DB55F9">
        <w:rPr>
          <w:rStyle w:val="spplbodytext"/>
          <w:rFonts w:ascii="Arial" w:hAnsi="Arial" w:cs="Arial"/>
          <w:sz w:val="20"/>
          <w:szCs w:val="20"/>
        </w:rPr>
        <w:t>Service.</w:t>
      </w:r>
    </w:p>
    <w:p w:rsidR="00085DA2" w:rsidRPr="00DB55F9" w:rsidRDefault="00085DA2" w:rsidP="009D37DF">
      <w:pPr>
        <w:rPr>
          <w:rFonts w:ascii="Arial" w:hAnsi="Arial" w:cs="Arial"/>
          <w:b/>
          <w:sz w:val="20"/>
          <w:szCs w:val="20"/>
        </w:rPr>
      </w:pPr>
    </w:p>
    <w:p w:rsidR="00A2634F" w:rsidRDefault="00A2634F" w:rsidP="009D37DF">
      <w:pPr>
        <w:pStyle w:val="Heading3"/>
        <w:spacing w:before="0" w:beforeAutospacing="0" w:after="0" w:afterAutospacing="0"/>
        <w:rPr>
          <w:rFonts w:ascii="Arial" w:hAnsi="Arial" w:cs="Arial"/>
          <w:sz w:val="20"/>
          <w:szCs w:val="20"/>
        </w:rPr>
      </w:pPr>
    </w:p>
    <w:p w:rsidR="00DB55F9" w:rsidRDefault="00DB55F9" w:rsidP="009D37DF">
      <w:pPr>
        <w:pStyle w:val="Heading3"/>
        <w:spacing w:before="0" w:beforeAutospacing="0" w:after="0" w:afterAutospacing="0"/>
        <w:rPr>
          <w:rFonts w:ascii="Arial" w:hAnsi="Arial" w:cs="Arial"/>
          <w:sz w:val="20"/>
          <w:szCs w:val="20"/>
        </w:rPr>
      </w:pPr>
    </w:p>
    <w:p w:rsidR="00DB55F9" w:rsidRDefault="00DB55F9" w:rsidP="009D37DF">
      <w:pPr>
        <w:pStyle w:val="Heading3"/>
        <w:spacing w:before="0" w:beforeAutospacing="0" w:after="0" w:afterAutospacing="0"/>
        <w:rPr>
          <w:rFonts w:ascii="Arial" w:hAnsi="Arial" w:cs="Arial"/>
          <w:sz w:val="20"/>
          <w:szCs w:val="20"/>
        </w:rPr>
      </w:pPr>
    </w:p>
    <w:p w:rsidR="00DB55F9" w:rsidRDefault="00DB55F9" w:rsidP="009D37DF">
      <w:pPr>
        <w:pStyle w:val="Heading3"/>
        <w:spacing w:before="0" w:beforeAutospacing="0" w:after="0" w:afterAutospacing="0"/>
        <w:rPr>
          <w:rFonts w:ascii="Arial" w:hAnsi="Arial" w:cs="Arial"/>
          <w:sz w:val="20"/>
          <w:szCs w:val="20"/>
        </w:rPr>
      </w:pPr>
    </w:p>
    <w:p w:rsidR="00DB55F9" w:rsidRDefault="00DB55F9" w:rsidP="009D37DF">
      <w:pPr>
        <w:pStyle w:val="Heading3"/>
        <w:spacing w:before="0" w:beforeAutospacing="0" w:after="0" w:afterAutospacing="0"/>
        <w:rPr>
          <w:rFonts w:ascii="Arial" w:hAnsi="Arial" w:cs="Arial"/>
          <w:sz w:val="20"/>
          <w:szCs w:val="20"/>
        </w:rPr>
      </w:pPr>
    </w:p>
    <w:p w:rsidR="00DB55F9" w:rsidRDefault="00DB55F9" w:rsidP="009D37DF">
      <w:pPr>
        <w:pStyle w:val="Heading3"/>
        <w:spacing w:before="0" w:beforeAutospacing="0" w:after="0" w:afterAutospacing="0"/>
        <w:rPr>
          <w:rFonts w:ascii="Arial" w:hAnsi="Arial" w:cs="Arial"/>
          <w:sz w:val="20"/>
          <w:szCs w:val="20"/>
        </w:rPr>
      </w:pPr>
    </w:p>
    <w:p w:rsidR="00DB55F9" w:rsidRDefault="00DB55F9" w:rsidP="009D37DF">
      <w:pPr>
        <w:pStyle w:val="Heading3"/>
        <w:spacing w:before="0" w:beforeAutospacing="0" w:after="0" w:afterAutospacing="0"/>
        <w:rPr>
          <w:rFonts w:ascii="Arial" w:hAnsi="Arial" w:cs="Arial"/>
          <w:sz w:val="20"/>
          <w:szCs w:val="20"/>
        </w:rPr>
      </w:pPr>
    </w:p>
    <w:p w:rsidR="00DB55F9" w:rsidRDefault="00DB55F9" w:rsidP="009D37DF">
      <w:pPr>
        <w:pStyle w:val="Heading3"/>
        <w:spacing w:before="0" w:beforeAutospacing="0" w:after="0" w:afterAutospacing="0"/>
        <w:rPr>
          <w:rFonts w:ascii="Arial" w:hAnsi="Arial" w:cs="Arial"/>
          <w:sz w:val="20"/>
          <w:szCs w:val="20"/>
        </w:rPr>
      </w:pPr>
    </w:p>
    <w:p w:rsidR="00DB55F9" w:rsidRDefault="00DB55F9" w:rsidP="009D37DF">
      <w:pPr>
        <w:pStyle w:val="Heading3"/>
        <w:spacing w:before="0" w:beforeAutospacing="0" w:after="0" w:afterAutospacing="0"/>
        <w:rPr>
          <w:rFonts w:ascii="Arial" w:hAnsi="Arial" w:cs="Arial"/>
          <w:sz w:val="20"/>
          <w:szCs w:val="20"/>
        </w:rPr>
      </w:pPr>
    </w:p>
    <w:p w:rsidR="00DB55F9" w:rsidRDefault="00DB55F9" w:rsidP="009D37DF">
      <w:pPr>
        <w:pStyle w:val="Heading3"/>
        <w:spacing w:before="0" w:beforeAutospacing="0" w:after="0" w:afterAutospacing="0"/>
        <w:rPr>
          <w:rFonts w:ascii="Arial" w:hAnsi="Arial" w:cs="Arial"/>
          <w:sz w:val="20"/>
          <w:szCs w:val="20"/>
        </w:rPr>
      </w:pPr>
    </w:p>
    <w:p w:rsidR="00DB55F9" w:rsidRDefault="00DB55F9" w:rsidP="009D37DF">
      <w:pPr>
        <w:pStyle w:val="Heading3"/>
        <w:spacing w:before="0" w:beforeAutospacing="0" w:after="0" w:afterAutospacing="0"/>
        <w:rPr>
          <w:rFonts w:ascii="Arial" w:hAnsi="Arial" w:cs="Arial"/>
          <w:sz w:val="20"/>
          <w:szCs w:val="20"/>
        </w:rPr>
      </w:pPr>
    </w:p>
    <w:p w:rsidR="00DB55F9" w:rsidRPr="00DB55F9" w:rsidRDefault="00DB55F9" w:rsidP="009D37DF">
      <w:pPr>
        <w:pStyle w:val="Heading3"/>
        <w:spacing w:before="0" w:beforeAutospacing="0" w:after="0" w:afterAutospacing="0"/>
        <w:rPr>
          <w:rFonts w:ascii="Arial" w:hAnsi="Arial" w:cs="Arial"/>
          <w:sz w:val="20"/>
          <w:szCs w:val="20"/>
        </w:rPr>
      </w:pPr>
    </w:p>
    <w:p w:rsidR="00DB55F9" w:rsidRDefault="00DB55F9" w:rsidP="009D37DF">
      <w:pPr>
        <w:rPr>
          <w:rStyle w:val="Heading1Char"/>
          <w:sz w:val="20"/>
          <w:szCs w:val="20"/>
          <w:u w:val="single"/>
        </w:rPr>
        <w:sectPr w:rsidR="00DB55F9" w:rsidSect="00DB55F9">
          <w:pgSz w:w="16838" w:h="11906" w:orient="landscape"/>
          <w:pgMar w:top="1258" w:right="1418" w:bottom="1258" w:left="1418" w:header="709" w:footer="709" w:gutter="0"/>
          <w:cols w:space="708"/>
          <w:docGrid w:linePitch="360"/>
        </w:sectPr>
      </w:pPr>
    </w:p>
    <w:p w:rsidR="00FE056B" w:rsidRPr="00DB55F9" w:rsidRDefault="00852B0B" w:rsidP="009D37DF">
      <w:pPr>
        <w:rPr>
          <w:rFonts w:ascii="Arial" w:hAnsi="Arial" w:cs="Arial"/>
          <w:b/>
          <w:sz w:val="20"/>
          <w:szCs w:val="20"/>
          <w:u w:val="single"/>
        </w:rPr>
      </w:pPr>
      <w:bookmarkStart w:id="6" w:name="_Toc274310469"/>
      <w:r w:rsidRPr="00DB55F9">
        <w:rPr>
          <w:rStyle w:val="Heading1Char"/>
          <w:sz w:val="20"/>
          <w:szCs w:val="20"/>
          <w:u w:val="single"/>
        </w:rPr>
        <w:lastRenderedPageBreak/>
        <w:t>S</w:t>
      </w:r>
      <w:r w:rsidR="005A5088" w:rsidRPr="00DB55F9">
        <w:rPr>
          <w:rStyle w:val="Heading1Char"/>
          <w:sz w:val="20"/>
          <w:szCs w:val="20"/>
          <w:u w:val="single"/>
        </w:rPr>
        <w:t>ub Part 6</w:t>
      </w:r>
      <w:r w:rsidRPr="00DB55F9">
        <w:rPr>
          <w:rStyle w:val="Heading1Char"/>
          <w:sz w:val="20"/>
          <w:szCs w:val="20"/>
          <w:u w:val="single"/>
        </w:rPr>
        <w:t xml:space="preserve">:  </w:t>
      </w:r>
      <w:r w:rsidR="003C5519" w:rsidRPr="00DB55F9">
        <w:rPr>
          <w:rStyle w:val="Heading1Char"/>
          <w:sz w:val="20"/>
          <w:szCs w:val="20"/>
          <w:u w:val="single"/>
        </w:rPr>
        <w:t xml:space="preserve">BT IPstream Connect </w:t>
      </w:r>
      <w:r w:rsidR="00FE056B" w:rsidRPr="00DB55F9">
        <w:rPr>
          <w:rStyle w:val="Heading1Char"/>
          <w:sz w:val="20"/>
          <w:szCs w:val="20"/>
          <w:u w:val="single"/>
        </w:rPr>
        <w:t>Fast Track Expedite ADSL &amp; SDSL</w:t>
      </w:r>
      <w:bookmarkEnd w:id="6"/>
      <w:r w:rsidR="005A5088" w:rsidRPr="00DB55F9">
        <w:rPr>
          <w:rFonts w:ascii="Arial" w:hAnsi="Arial" w:cs="Arial"/>
          <w:b/>
          <w:sz w:val="20"/>
          <w:szCs w:val="20"/>
        </w:rPr>
        <w:tab/>
      </w:r>
      <w:r w:rsidR="00FE056B" w:rsidRPr="00DB55F9">
        <w:rPr>
          <w:rFonts w:ascii="Arial" w:hAnsi="Arial" w:cs="Arial"/>
          <w:sz w:val="20"/>
          <w:szCs w:val="20"/>
        </w:rPr>
        <w:t>Operative Date 3</w:t>
      </w:r>
      <w:r w:rsidR="00FE056B" w:rsidRPr="00DB55F9">
        <w:rPr>
          <w:rFonts w:ascii="Arial" w:hAnsi="Arial" w:cs="Arial"/>
          <w:color w:val="000000"/>
          <w:sz w:val="20"/>
          <w:szCs w:val="20"/>
        </w:rPr>
        <w:t>1.07.2008</w:t>
      </w:r>
    </w:p>
    <w:p w:rsidR="0062384A" w:rsidRPr="00DB55F9" w:rsidRDefault="0062384A" w:rsidP="009D37DF">
      <w:pPr>
        <w:pStyle w:val="Heading2"/>
        <w:widowControl w:val="0"/>
        <w:spacing w:before="0" w:beforeAutospacing="0" w:after="0" w:afterAutospacing="0"/>
        <w:rPr>
          <w:rStyle w:val="spplbodytext"/>
          <w:rFonts w:ascii="Arial" w:hAnsi="Arial" w:cs="Arial"/>
          <w:sz w:val="20"/>
          <w:szCs w:val="20"/>
        </w:rPr>
      </w:pPr>
    </w:p>
    <w:p w:rsidR="00FE056B" w:rsidRPr="00DB55F9" w:rsidRDefault="00FE056B" w:rsidP="00553A74">
      <w:pPr>
        <w:rPr>
          <w:rStyle w:val="spplbodytext"/>
          <w:rFonts w:ascii="Arial" w:hAnsi="Arial" w:cs="Arial"/>
          <w:b/>
          <w:sz w:val="20"/>
          <w:szCs w:val="20"/>
        </w:rPr>
      </w:pPr>
      <w:r w:rsidRPr="00DB55F9">
        <w:rPr>
          <w:rStyle w:val="spplbodytext"/>
          <w:rFonts w:ascii="Arial" w:hAnsi="Arial" w:cs="Arial"/>
          <w:b/>
          <w:sz w:val="20"/>
          <w:szCs w:val="20"/>
        </w:rPr>
        <w:t xml:space="preserve">Service Delivery </w:t>
      </w:r>
    </w:p>
    <w:p w:rsidR="0062384A" w:rsidRPr="00DB55F9" w:rsidRDefault="0062384A" w:rsidP="00553A74">
      <w:pPr>
        <w:rPr>
          <w:rStyle w:val="spplbodytext"/>
          <w:rFonts w:ascii="Arial" w:hAnsi="Arial" w:cs="Arial"/>
          <w:sz w:val="20"/>
          <w:szCs w:val="20"/>
        </w:rPr>
      </w:pPr>
    </w:p>
    <w:p w:rsidR="00FE056B" w:rsidRPr="00DB55F9" w:rsidRDefault="00FE056B" w:rsidP="008A48DD">
      <w:pPr>
        <w:numPr>
          <w:ilvl w:val="0"/>
          <w:numId w:val="13"/>
        </w:numPr>
        <w:rPr>
          <w:rFonts w:ascii="Arial" w:hAnsi="Arial" w:cs="Arial"/>
          <w:sz w:val="20"/>
          <w:szCs w:val="20"/>
        </w:rPr>
      </w:pPr>
      <w:r w:rsidRPr="00DB55F9">
        <w:rPr>
          <w:rFonts w:ascii="Arial" w:hAnsi="Arial" w:cs="Arial"/>
          <w:sz w:val="20"/>
          <w:szCs w:val="20"/>
        </w:rPr>
        <w:t>For asymmetric End User Access options: Expedite orders can be placed by Customers for requesting a revised date that is earlier than the original ODD provided by BT and the specified date is within the first working day and the third working day after the date of order acceptance</w:t>
      </w:r>
      <w:r w:rsidR="00293EB9" w:rsidRPr="00DB55F9">
        <w:rPr>
          <w:rFonts w:ascii="Arial" w:hAnsi="Arial" w:cs="Arial"/>
          <w:sz w:val="20"/>
          <w:szCs w:val="20"/>
        </w:rPr>
        <w:t>.</w:t>
      </w:r>
    </w:p>
    <w:p w:rsidR="008A48DD" w:rsidRPr="00DB55F9" w:rsidRDefault="008A48DD" w:rsidP="008A48DD">
      <w:pPr>
        <w:rPr>
          <w:rFonts w:ascii="Arial" w:hAnsi="Arial" w:cs="Arial"/>
          <w:sz w:val="20"/>
          <w:szCs w:val="20"/>
        </w:rPr>
      </w:pPr>
    </w:p>
    <w:p w:rsidR="00FE056B" w:rsidRPr="00DB55F9" w:rsidRDefault="00FE056B" w:rsidP="008A48DD">
      <w:pPr>
        <w:numPr>
          <w:ilvl w:val="0"/>
          <w:numId w:val="13"/>
        </w:numPr>
        <w:rPr>
          <w:rFonts w:ascii="Arial" w:hAnsi="Arial" w:cs="Arial"/>
          <w:bCs/>
          <w:sz w:val="20"/>
          <w:szCs w:val="20"/>
        </w:rPr>
      </w:pPr>
      <w:r w:rsidRPr="00DB55F9">
        <w:rPr>
          <w:rFonts w:ascii="Arial" w:hAnsi="Arial" w:cs="Arial"/>
          <w:sz w:val="20"/>
          <w:szCs w:val="20"/>
        </w:rPr>
        <w:t xml:space="preserve">For symmetric </w:t>
      </w:r>
      <w:r w:rsidR="003D4648" w:rsidRPr="00DB55F9">
        <w:rPr>
          <w:rFonts w:ascii="Arial" w:hAnsi="Arial" w:cs="Arial"/>
          <w:sz w:val="20"/>
          <w:szCs w:val="20"/>
        </w:rPr>
        <w:t>End User Access</w:t>
      </w:r>
      <w:r w:rsidR="00D40E50" w:rsidRPr="00DB55F9">
        <w:rPr>
          <w:rFonts w:ascii="Arial" w:hAnsi="Arial" w:cs="Arial"/>
          <w:sz w:val="20"/>
          <w:szCs w:val="20"/>
        </w:rPr>
        <w:t xml:space="preserve"> </w:t>
      </w:r>
      <w:r w:rsidRPr="00DB55F9">
        <w:rPr>
          <w:rFonts w:ascii="Arial" w:hAnsi="Arial" w:cs="Arial"/>
          <w:sz w:val="20"/>
          <w:szCs w:val="20"/>
        </w:rPr>
        <w:t xml:space="preserve">Services: </w:t>
      </w:r>
      <w:r w:rsidRPr="00DB55F9">
        <w:rPr>
          <w:rFonts w:ascii="Arial" w:hAnsi="Arial" w:cs="Arial"/>
          <w:bCs/>
          <w:sz w:val="20"/>
          <w:szCs w:val="20"/>
        </w:rPr>
        <w:t>Expedite orders can be placed by Customers for requesting a revised date that is earlier than the original ODD provided by BT and the specified date is within the third working day and the ninth working day after the date of order acceptance</w:t>
      </w:r>
      <w:r w:rsidR="00293EB9" w:rsidRPr="00DB55F9">
        <w:rPr>
          <w:rFonts w:ascii="Arial" w:hAnsi="Arial" w:cs="Arial"/>
          <w:bCs/>
          <w:sz w:val="20"/>
          <w:szCs w:val="20"/>
        </w:rPr>
        <w:t>.</w:t>
      </w:r>
    </w:p>
    <w:p w:rsidR="008A48DD" w:rsidRPr="00DB55F9" w:rsidRDefault="008A48DD" w:rsidP="008A48DD">
      <w:pPr>
        <w:rPr>
          <w:rFonts w:ascii="Arial" w:hAnsi="Arial" w:cs="Arial"/>
          <w:bCs/>
          <w:sz w:val="20"/>
          <w:szCs w:val="20"/>
        </w:rPr>
      </w:pPr>
    </w:p>
    <w:p w:rsidR="00FE056B" w:rsidRPr="00DB55F9" w:rsidRDefault="00FE056B" w:rsidP="008A48DD">
      <w:pPr>
        <w:numPr>
          <w:ilvl w:val="0"/>
          <w:numId w:val="13"/>
        </w:numPr>
        <w:rPr>
          <w:rFonts w:ascii="Arial" w:hAnsi="Arial" w:cs="Arial"/>
          <w:sz w:val="20"/>
          <w:szCs w:val="20"/>
        </w:rPr>
      </w:pPr>
      <w:r w:rsidRPr="00DB55F9">
        <w:rPr>
          <w:rFonts w:ascii="Arial" w:hAnsi="Arial" w:cs="Arial"/>
          <w:sz w:val="20"/>
          <w:szCs w:val="20"/>
        </w:rPr>
        <w:t xml:space="preserve">This request can be made after receipt of the service delivery date (Original </w:t>
      </w:r>
      <w:r w:rsidR="009507ED" w:rsidRPr="00DB55F9">
        <w:rPr>
          <w:rFonts w:ascii="Arial" w:hAnsi="Arial" w:cs="Arial"/>
          <w:sz w:val="20"/>
          <w:szCs w:val="20"/>
        </w:rPr>
        <w:t>Delivery Date</w:t>
      </w:r>
      <w:r w:rsidRPr="00DB55F9">
        <w:rPr>
          <w:rFonts w:ascii="Arial" w:hAnsi="Arial" w:cs="Arial"/>
          <w:sz w:val="20"/>
          <w:szCs w:val="20"/>
        </w:rPr>
        <w:t xml:space="preserve"> – ODD) which is notified via the gateway</w:t>
      </w:r>
      <w:r w:rsidRPr="00DB55F9">
        <w:rPr>
          <w:rFonts w:ascii="Arial" w:hAnsi="Arial" w:cs="Arial"/>
          <w:b/>
          <w:i/>
          <w:sz w:val="20"/>
          <w:szCs w:val="20"/>
        </w:rPr>
        <w:t>.</w:t>
      </w:r>
    </w:p>
    <w:p w:rsidR="00FE056B" w:rsidRPr="00DB55F9" w:rsidRDefault="00FE056B" w:rsidP="00553A74">
      <w:pPr>
        <w:rPr>
          <w:rFonts w:ascii="Arial" w:hAnsi="Arial" w:cs="Arial"/>
          <w:b/>
          <w:bCs/>
          <w:sz w:val="20"/>
          <w:szCs w:val="20"/>
        </w:rPr>
      </w:pPr>
    </w:p>
    <w:p w:rsidR="00FE056B" w:rsidRPr="00DB55F9" w:rsidRDefault="00FE056B" w:rsidP="00553A74">
      <w:pPr>
        <w:rPr>
          <w:rFonts w:ascii="Arial" w:hAnsi="Arial" w:cs="Arial"/>
          <w:b/>
          <w:sz w:val="20"/>
          <w:szCs w:val="20"/>
        </w:rPr>
      </w:pPr>
      <w:r w:rsidRPr="00DB55F9">
        <w:rPr>
          <w:rFonts w:ascii="Arial" w:hAnsi="Arial" w:cs="Arial"/>
          <w:b/>
          <w:sz w:val="20"/>
          <w:szCs w:val="20"/>
        </w:rPr>
        <w:t>Availability</w:t>
      </w:r>
      <w:r w:rsidR="00B11C60" w:rsidRPr="00DB55F9">
        <w:rPr>
          <w:rFonts w:ascii="Arial" w:hAnsi="Arial" w:cs="Arial"/>
          <w:b/>
          <w:sz w:val="20"/>
          <w:szCs w:val="20"/>
        </w:rPr>
        <w:tab/>
      </w:r>
      <w:r w:rsidRPr="00DB55F9">
        <w:rPr>
          <w:rFonts w:ascii="Arial" w:hAnsi="Arial" w:cs="Arial"/>
          <w:sz w:val="20"/>
          <w:szCs w:val="20"/>
        </w:rPr>
        <w:t xml:space="preserve">See IPstream </w:t>
      </w:r>
      <w:r w:rsidR="007534AB" w:rsidRPr="00DB55F9">
        <w:rPr>
          <w:rFonts w:ascii="Arial" w:hAnsi="Arial" w:cs="Arial"/>
          <w:sz w:val="20"/>
          <w:szCs w:val="20"/>
        </w:rPr>
        <w:t xml:space="preserve">Connect </w:t>
      </w:r>
      <w:r w:rsidRPr="00DB55F9">
        <w:rPr>
          <w:rFonts w:ascii="Arial" w:hAnsi="Arial" w:cs="Arial"/>
          <w:sz w:val="20"/>
          <w:szCs w:val="20"/>
        </w:rPr>
        <w:t>ADSL &amp; SDSL Handbook for further information.</w:t>
      </w:r>
    </w:p>
    <w:p w:rsidR="00FE056B" w:rsidRPr="00DB55F9" w:rsidRDefault="00FE056B" w:rsidP="00553A74">
      <w:pPr>
        <w:rPr>
          <w:rFonts w:ascii="Arial" w:hAnsi="Arial" w:cs="Arial"/>
          <w:b/>
          <w:sz w:val="20"/>
          <w:szCs w:val="20"/>
        </w:rPr>
      </w:pPr>
    </w:p>
    <w:p w:rsidR="00B11C60" w:rsidRPr="00DB55F9" w:rsidRDefault="00FE056B" w:rsidP="00553A74">
      <w:pPr>
        <w:rPr>
          <w:rFonts w:ascii="Arial" w:hAnsi="Arial" w:cs="Arial"/>
          <w:b/>
          <w:sz w:val="20"/>
          <w:szCs w:val="20"/>
        </w:rPr>
      </w:pPr>
      <w:r w:rsidRPr="00DB55F9">
        <w:rPr>
          <w:rFonts w:ascii="Arial" w:hAnsi="Arial" w:cs="Arial"/>
          <w:b/>
          <w:sz w:val="20"/>
          <w:szCs w:val="20"/>
        </w:rPr>
        <w:t>Pricing Information</w:t>
      </w:r>
    </w:p>
    <w:p w:rsidR="00B11C60" w:rsidRPr="00DB55F9" w:rsidRDefault="00B11C60" w:rsidP="00553A74">
      <w:pPr>
        <w:rPr>
          <w:rFonts w:ascii="Arial" w:hAnsi="Arial" w:cs="Arial"/>
          <w:b/>
          <w:sz w:val="20"/>
          <w:szCs w:val="20"/>
        </w:rPr>
      </w:pPr>
    </w:p>
    <w:p w:rsidR="00FE056B" w:rsidRPr="00DB55F9" w:rsidRDefault="001F7CA8" w:rsidP="00553A74">
      <w:pPr>
        <w:rPr>
          <w:rStyle w:val="spplbodytext"/>
          <w:rFonts w:ascii="Arial" w:hAnsi="Arial" w:cs="Arial"/>
          <w:sz w:val="20"/>
          <w:szCs w:val="20"/>
        </w:rPr>
      </w:pPr>
      <w:r w:rsidRPr="001F16E2">
        <w:rPr>
          <w:rStyle w:val="spplbodytext"/>
          <w:rFonts w:ascii="Arial" w:hAnsi="Arial" w:cs="Arial"/>
          <w:bCs/>
          <w:sz w:val="20"/>
          <w:szCs w:val="20"/>
        </w:rPr>
        <w:pict>
          <v:shape id="_x0000_i1028" type="#_x0000_t75" alt="" style="width:.75pt;height:.75pt">
            <v:imagedata r:id="rId12" r:href="rId15"/>
          </v:shape>
        </w:pict>
      </w:r>
      <w:r w:rsidR="00FE056B" w:rsidRPr="00DB55F9">
        <w:rPr>
          <w:rStyle w:val="spplbodytext"/>
          <w:rFonts w:ascii="Arial" w:hAnsi="Arial" w:cs="Arial"/>
          <w:sz w:val="20"/>
          <w:szCs w:val="20"/>
        </w:rPr>
        <w:t>The Fast Track Expedite Charge is in addition to the End User Access connection charge</w:t>
      </w:r>
      <w:r w:rsidR="00FE056B" w:rsidRPr="00DB55F9">
        <w:rPr>
          <w:rStyle w:val="spplbodytext"/>
          <w:rFonts w:ascii="Arial" w:hAnsi="Arial" w:cs="Arial"/>
          <w:bCs/>
          <w:sz w:val="20"/>
          <w:szCs w:val="20"/>
        </w:rPr>
        <w:t>.</w:t>
      </w:r>
      <w:r w:rsidR="00706F71" w:rsidRPr="00DB55F9">
        <w:rPr>
          <w:rStyle w:val="spplbodytext"/>
          <w:rFonts w:ascii="Arial" w:hAnsi="Arial" w:cs="Arial"/>
          <w:bCs/>
          <w:sz w:val="20"/>
          <w:szCs w:val="20"/>
        </w:rPr>
        <w:t xml:space="preserve">  </w:t>
      </w:r>
      <w:r w:rsidR="00FE056B" w:rsidRPr="00DB55F9">
        <w:rPr>
          <w:rStyle w:val="spplbodytext"/>
          <w:rFonts w:ascii="Arial" w:hAnsi="Arial" w:cs="Arial"/>
          <w:sz w:val="20"/>
          <w:szCs w:val="20"/>
        </w:rPr>
        <w:t xml:space="preserve">The charge is only raised if the revised delivery date is met. </w:t>
      </w:r>
    </w:p>
    <w:p w:rsidR="00FE056B" w:rsidRPr="00DB55F9" w:rsidRDefault="00FE056B" w:rsidP="009D37DF">
      <w:pPr>
        <w:rPr>
          <w:rStyle w:val="spplbodytext"/>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1980"/>
        <w:gridCol w:w="1620"/>
      </w:tblGrid>
      <w:tr w:rsidR="00FE056B" w:rsidRPr="00DB55F9" w:rsidTr="005453C6">
        <w:tc>
          <w:tcPr>
            <w:tcW w:w="4968" w:type="dxa"/>
          </w:tcPr>
          <w:p w:rsidR="00FE056B" w:rsidRPr="005453C6" w:rsidRDefault="00FE056B" w:rsidP="009D37DF">
            <w:pPr>
              <w:rPr>
                <w:rStyle w:val="spplbodytext"/>
                <w:rFonts w:ascii="Arial" w:hAnsi="Arial" w:cs="Arial"/>
                <w:sz w:val="20"/>
                <w:szCs w:val="20"/>
              </w:rPr>
            </w:pPr>
            <w:r w:rsidRPr="005453C6">
              <w:rPr>
                <w:rFonts w:ascii="Arial" w:hAnsi="Arial" w:cs="Arial"/>
                <w:b/>
                <w:color w:val="000000"/>
                <w:sz w:val="20"/>
                <w:szCs w:val="20"/>
              </w:rPr>
              <w:t>IPstream Connect</w:t>
            </w:r>
          </w:p>
        </w:tc>
        <w:tc>
          <w:tcPr>
            <w:tcW w:w="1980" w:type="dxa"/>
          </w:tcPr>
          <w:p w:rsidR="00FE056B" w:rsidRPr="005453C6" w:rsidRDefault="00FE056B" w:rsidP="005453C6">
            <w:pPr>
              <w:jc w:val="center"/>
              <w:rPr>
                <w:rStyle w:val="spplbodytext"/>
                <w:rFonts w:ascii="Arial" w:hAnsi="Arial" w:cs="Arial"/>
                <w:sz w:val="20"/>
                <w:szCs w:val="20"/>
              </w:rPr>
            </w:pPr>
            <w:r w:rsidRPr="005453C6">
              <w:rPr>
                <w:rFonts w:ascii="Arial" w:hAnsi="Arial" w:cs="Arial"/>
                <w:b/>
                <w:bCs/>
                <w:sz w:val="20"/>
                <w:szCs w:val="20"/>
              </w:rPr>
              <w:t>Operative Date</w:t>
            </w:r>
          </w:p>
        </w:tc>
        <w:tc>
          <w:tcPr>
            <w:tcW w:w="1620" w:type="dxa"/>
          </w:tcPr>
          <w:p w:rsidR="00FE056B" w:rsidRPr="005453C6" w:rsidRDefault="005465F3" w:rsidP="005453C6">
            <w:pPr>
              <w:jc w:val="center"/>
              <w:rPr>
                <w:rStyle w:val="spplbodytext"/>
                <w:rFonts w:ascii="Arial" w:hAnsi="Arial" w:cs="Arial"/>
                <w:sz w:val="20"/>
                <w:szCs w:val="20"/>
              </w:rPr>
            </w:pPr>
            <w:r w:rsidRPr="005453C6">
              <w:rPr>
                <w:rFonts w:ascii="Arial" w:hAnsi="Arial" w:cs="Arial"/>
                <w:b/>
                <w:bCs/>
                <w:sz w:val="20"/>
                <w:szCs w:val="20"/>
              </w:rPr>
              <w:t>Charge (£)</w:t>
            </w:r>
          </w:p>
        </w:tc>
      </w:tr>
      <w:tr w:rsidR="00FE056B" w:rsidRPr="00DB55F9" w:rsidTr="005453C6">
        <w:tc>
          <w:tcPr>
            <w:tcW w:w="4968" w:type="dxa"/>
          </w:tcPr>
          <w:p w:rsidR="00FE056B" w:rsidRPr="005453C6" w:rsidRDefault="00FE056B" w:rsidP="009D37DF">
            <w:pPr>
              <w:rPr>
                <w:rStyle w:val="spplbodytext"/>
                <w:rFonts w:ascii="Arial" w:hAnsi="Arial" w:cs="Arial"/>
                <w:sz w:val="20"/>
                <w:szCs w:val="20"/>
              </w:rPr>
            </w:pPr>
            <w:r w:rsidRPr="005453C6">
              <w:rPr>
                <w:rStyle w:val="spplbodytext"/>
                <w:rFonts w:ascii="Arial" w:hAnsi="Arial" w:cs="Arial"/>
                <w:sz w:val="20"/>
                <w:szCs w:val="20"/>
              </w:rPr>
              <w:t>Fast Track Expedite ADSL</w:t>
            </w:r>
          </w:p>
        </w:tc>
        <w:tc>
          <w:tcPr>
            <w:tcW w:w="1980" w:type="dxa"/>
          </w:tcPr>
          <w:p w:rsidR="00FE056B" w:rsidRPr="005453C6" w:rsidRDefault="00966A7B" w:rsidP="005453C6">
            <w:pPr>
              <w:jc w:val="center"/>
              <w:rPr>
                <w:rStyle w:val="spplbodytext"/>
                <w:rFonts w:ascii="Arial" w:hAnsi="Arial" w:cs="Arial"/>
                <w:sz w:val="20"/>
                <w:szCs w:val="20"/>
              </w:rPr>
            </w:pPr>
            <w:r w:rsidRPr="005453C6">
              <w:rPr>
                <w:rFonts w:ascii="Arial" w:hAnsi="Arial" w:cs="Arial"/>
                <w:sz w:val="20"/>
                <w:szCs w:val="20"/>
              </w:rPr>
              <w:t>01.04.201</w:t>
            </w:r>
            <w:r w:rsidR="002257D1">
              <w:rPr>
                <w:rFonts w:ascii="Arial" w:hAnsi="Arial" w:cs="Arial"/>
                <w:sz w:val="20"/>
                <w:szCs w:val="20"/>
              </w:rPr>
              <w:t>1</w:t>
            </w:r>
          </w:p>
        </w:tc>
        <w:tc>
          <w:tcPr>
            <w:tcW w:w="1620" w:type="dxa"/>
          </w:tcPr>
          <w:p w:rsidR="00FE056B" w:rsidRPr="00DA5B30" w:rsidRDefault="005B0DFA" w:rsidP="005453C6">
            <w:pPr>
              <w:jc w:val="center"/>
              <w:rPr>
                <w:rStyle w:val="spplbodytext"/>
                <w:rFonts w:ascii="Arial" w:hAnsi="Arial" w:cs="Arial"/>
                <w:sz w:val="20"/>
                <w:szCs w:val="20"/>
              </w:rPr>
            </w:pPr>
            <w:r w:rsidRPr="00DA5B30">
              <w:rPr>
                <w:rStyle w:val="spplbodytext"/>
                <w:rFonts w:ascii="Arial" w:hAnsi="Arial" w:cs="Arial"/>
                <w:sz w:val="20"/>
                <w:szCs w:val="20"/>
              </w:rPr>
              <w:t>106.29</w:t>
            </w:r>
          </w:p>
        </w:tc>
      </w:tr>
      <w:tr w:rsidR="00FE056B" w:rsidRPr="00DB55F9" w:rsidTr="005453C6">
        <w:tc>
          <w:tcPr>
            <w:tcW w:w="4968" w:type="dxa"/>
          </w:tcPr>
          <w:p w:rsidR="00FE056B" w:rsidRPr="005453C6" w:rsidRDefault="00FE056B" w:rsidP="009D37DF">
            <w:pPr>
              <w:rPr>
                <w:rStyle w:val="spplbodytext"/>
                <w:rFonts w:ascii="Arial" w:hAnsi="Arial" w:cs="Arial"/>
                <w:sz w:val="20"/>
                <w:szCs w:val="20"/>
              </w:rPr>
            </w:pPr>
            <w:r w:rsidRPr="005453C6">
              <w:rPr>
                <w:rFonts w:ascii="Arial" w:hAnsi="Arial" w:cs="Arial"/>
                <w:sz w:val="20"/>
                <w:szCs w:val="20"/>
              </w:rPr>
              <w:t>Fast Track Expedite SDSL</w:t>
            </w:r>
          </w:p>
        </w:tc>
        <w:tc>
          <w:tcPr>
            <w:tcW w:w="1980" w:type="dxa"/>
          </w:tcPr>
          <w:p w:rsidR="00FE056B" w:rsidRPr="005453C6" w:rsidRDefault="002257D1" w:rsidP="005453C6">
            <w:pPr>
              <w:jc w:val="center"/>
              <w:rPr>
                <w:rStyle w:val="spplbodytext"/>
                <w:rFonts w:ascii="Arial" w:hAnsi="Arial" w:cs="Arial"/>
                <w:sz w:val="20"/>
                <w:szCs w:val="20"/>
              </w:rPr>
            </w:pPr>
            <w:r>
              <w:rPr>
                <w:rFonts w:ascii="Arial" w:hAnsi="Arial" w:cs="Arial"/>
                <w:color w:val="000000"/>
                <w:sz w:val="20"/>
                <w:szCs w:val="20"/>
              </w:rPr>
              <w:t>01.06</w:t>
            </w:r>
            <w:r w:rsidR="00FE056B" w:rsidRPr="005453C6">
              <w:rPr>
                <w:rFonts w:ascii="Arial" w:hAnsi="Arial" w:cs="Arial"/>
                <w:color w:val="000000"/>
                <w:sz w:val="20"/>
                <w:szCs w:val="20"/>
              </w:rPr>
              <w:t>.20</w:t>
            </w:r>
            <w:r>
              <w:rPr>
                <w:rFonts w:ascii="Arial" w:hAnsi="Arial" w:cs="Arial"/>
                <w:color w:val="000000"/>
                <w:sz w:val="20"/>
                <w:szCs w:val="20"/>
              </w:rPr>
              <w:t>11</w:t>
            </w:r>
          </w:p>
        </w:tc>
        <w:tc>
          <w:tcPr>
            <w:tcW w:w="1620" w:type="dxa"/>
          </w:tcPr>
          <w:p w:rsidR="00FE056B" w:rsidRPr="00362C66" w:rsidRDefault="002D24E6" w:rsidP="00961853">
            <w:pPr>
              <w:jc w:val="center"/>
              <w:rPr>
                <w:rStyle w:val="spplbodytext"/>
                <w:rFonts w:ascii="Arial" w:hAnsi="Arial" w:cs="Arial"/>
                <w:color w:val="000000"/>
                <w:sz w:val="20"/>
                <w:szCs w:val="20"/>
              </w:rPr>
            </w:pPr>
            <w:r w:rsidRPr="00362C66">
              <w:rPr>
                <w:rFonts w:ascii="Arial" w:hAnsi="Arial" w:cs="Arial"/>
                <w:color w:val="000000"/>
                <w:sz w:val="20"/>
                <w:szCs w:val="20"/>
              </w:rPr>
              <w:t>147.00</w:t>
            </w:r>
          </w:p>
        </w:tc>
      </w:tr>
    </w:tbl>
    <w:p w:rsidR="00FE056B" w:rsidRPr="00DB55F9" w:rsidRDefault="00FE056B" w:rsidP="009D37DF">
      <w:pPr>
        <w:pStyle w:val="Heading3"/>
        <w:spacing w:before="0" w:beforeAutospacing="0" w:after="0" w:afterAutospacing="0"/>
        <w:rPr>
          <w:rFonts w:ascii="Arial" w:hAnsi="Arial" w:cs="Arial"/>
          <w:sz w:val="20"/>
          <w:szCs w:val="20"/>
        </w:rPr>
      </w:pPr>
    </w:p>
    <w:p w:rsidR="00352FBB" w:rsidRPr="00DB55F9" w:rsidRDefault="00352FBB" w:rsidP="009D37DF">
      <w:pPr>
        <w:pStyle w:val="Heading3"/>
        <w:spacing w:before="0" w:beforeAutospacing="0" w:after="0" w:afterAutospacing="0"/>
        <w:rPr>
          <w:rFonts w:ascii="Arial" w:hAnsi="Arial" w:cs="Arial"/>
          <w:sz w:val="20"/>
          <w:szCs w:val="20"/>
        </w:rPr>
      </w:pPr>
    </w:p>
    <w:p w:rsidR="00DB55F9" w:rsidRDefault="001F7CA8" w:rsidP="009D37DF">
      <w:pPr>
        <w:rPr>
          <w:rFonts w:ascii="Arial" w:hAnsi="Arial" w:cs="Arial"/>
          <w:b/>
          <w:sz w:val="20"/>
          <w:szCs w:val="20"/>
        </w:rPr>
        <w:sectPr w:rsidR="00DB55F9" w:rsidSect="00DB55F9">
          <w:pgSz w:w="16838" w:h="11906" w:orient="landscape"/>
          <w:pgMar w:top="1258" w:right="1418" w:bottom="1258" w:left="1418" w:header="709" w:footer="709" w:gutter="0"/>
          <w:cols w:space="708"/>
          <w:docGrid w:linePitch="360"/>
        </w:sectPr>
      </w:pPr>
      <w:r w:rsidRPr="001F16E2">
        <w:rPr>
          <w:rFonts w:ascii="Arial" w:hAnsi="Arial" w:cs="Arial"/>
          <w:b/>
          <w:sz w:val="20"/>
          <w:szCs w:val="20"/>
        </w:rPr>
        <w:pict>
          <v:shape id="_x0000_i1029" type="#_x0000_t75" alt="" style="width:.75pt;height:.75pt">
            <v:imagedata r:id="rId12" r:href="rId16"/>
          </v:shape>
        </w:pict>
      </w:r>
    </w:p>
    <w:p w:rsidR="00AA299C" w:rsidRPr="00DB55F9" w:rsidRDefault="00AA299C" w:rsidP="00AA299C">
      <w:pPr>
        <w:rPr>
          <w:rStyle w:val="Heading1Char"/>
          <w:sz w:val="20"/>
          <w:szCs w:val="20"/>
          <w:u w:val="single"/>
        </w:rPr>
      </w:pPr>
      <w:bookmarkStart w:id="7" w:name="_Toc274310470"/>
      <w:r w:rsidRPr="00DB55F9">
        <w:rPr>
          <w:rStyle w:val="Heading1Char"/>
          <w:sz w:val="20"/>
          <w:szCs w:val="20"/>
          <w:u w:val="single"/>
        </w:rPr>
        <w:lastRenderedPageBreak/>
        <w:t>Sub Part 7</w:t>
      </w:r>
      <w:r>
        <w:rPr>
          <w:rStyle w:val="Heading1Char"/>
          <w:sz w:val="20"/>
          <w:szCs w:val="20"/>
          <w:u w:val="single"/>
        </w:rPr>
        <w:t>a</w:t>
      </w:r>
      <w:r w:rsidRPr="00DB55F9">
        <w:rPr>
          <w:rStyle w:val="Heading1Char"/>
          <w:sz w:val="20"/>
          <w:szCs w:val="20"/>
          <w:u w:val="single"/>
        </w:rPr>
        <w:t>:  BT IPstream Connect Special Faults Investigation ADSL &amp; SDSL</w:t>
      </w:r>
      <w:bookmarkEnd w:id="7"/>
    </w:p>
    <w:p w:rsidR="00AA299C" w:rsidRPr="00DB55F9" w:rsidRDefault="00AA299C" w:rsidP="00AA299C">
      <w:pPr>
        <w:rPr>
          <w:rFonts w:ascii="Arial" w:hAnsi="Arial" w:cs="Arial"/>
          <w:b/>
          <w:sz w:val="20"/>
          <w:szCs w:val="20"/>
        </w:rPr>
      </w:pPr>
    </w:p>
    <w:p w:rsidR="00AA299C" w:rsidRPr="00DB55F9" w:rsidRDefault="00AA299C" w:rsidP="00AA299C">
      <w:pPr>
        <w:rPr>
          <w:rFonts w:ascii="Arial" w:hAnsi="Arial" w:cs="Arial"/>
          <w:sz w:val="20"/>
          <w:szCs w:val="20"/>
        </w:rPr>
      </w:pPr>
      <w:r w:rsidRPr="00DB55F9">
        <w:rPr>
          <w:rFonts w:ascii="Arial" w:hAnsi="Arial" w:cs="Arial"/>
          <w:sz w:val="20"/>
          <w:szCs w:val="20"/>
        </w:rPr>
        <w:t>Broadband Special Faults Investigation is an end-to end maintenance service to investigate faults that have not been revealed through initial fault testing. SFI includes an Engineering visit to the End Users premises to check both the BT network and the End User’s installation (including wiring and equipment). A charge applies to the activity carried out at the End User’s premises on the installation beyond the network terminating point (NTP) of the end-user’s NTE</w:t>
      </w:r>
    </w:p>
    <w:p w:rsidR="00AA299C" w:rsidRPr="00DB55F9" w:rsidRDefault="00AA299C" w:rsidP="00AA299C">
      <w:pPr>
        <w:rPr>
          <w:rFonts w:ascii="Arial" w:hAnsi="Arial" w:cs="Arial"/>
          <w:sz w:val="20"/>
          <w:szCs w:val="20"/>
        </w:rPr>
      </w:pPr>
    </w:p>
    <w:p w:rsidR="00AA299C" w:rsidRPr="00DB55F9" w:rsidRDefault="00AA299C" w:rsidP="00AA299C">
      <w:pPr>
        <w:rPr>
          <w:rFonts w:ascii="Arial" w:hAnsi="Arial" w:cs="Arial"/>
          <w:b/>
          <w:sz w:val="20"/>
          <w:szCs w:val="20"/>
        </w:rPr>
      </w:pPr>
      <w:r w:rsidRPr="00DB55F9">
        <w:rPr>
          <w:rFonts w:ascii="Arial" w:hAnsi="Arial" w:cs="Arial"/>
          <w:b/>
          <w:sz w:val="20"/>
          <w:szCs w:val="20"/>
        </w:rPr>
        <w:t xml:space="preserve">Availability </w:t>
      </w:r>
      <w:r w:rsidRPr="00DB55F9">
        <w:rPr>
          <w:rStyle w:val="spplbodytext"/>
          <w:rFonts w:ascii="Arial" w:hAnsi="Arial" w:cs="Arial"/>
          <w:sz w:val="20"/>
          <w:szCs w:val="20"/>
        </w:rPr>
        <w:tab/>
        <w:t>See</w:t>
      </w:r>
      <w:r w:rsidRPr="00DB55F9">
        <w:rPr>
          <w:rFonts w:ascii="Arial" w:hAnsi="Arial" w:cs="Arial"/>
          <w:sz w:val="20"/>
          <w:szCs w:val="20"/>
        </w:rPr>
        <w:t xml:space="preserve"> IPstream Connect ADSL &amp; SDSL Handbook for further information.</w:t>
      </w:r>
    </w:p>
    <w:p w:rsidR="00AA299C" w:rsidRPr="00DB55F9" w:rsidRDefault="00AA299C" w:rsidP="00AA299C">
      <w:pPr>
        <w:rPr>
          <w:rFonts w:ascii="Arial" w:hAnsi="Arial" w:cs="Arial"/>
          <w:b/>
          <w:sz w:val="20"/>
          <w:szCs w:val="20"/>
        </w:rPr>
      </w:pPr>
    </w:p>
    <w:p w:rsidR="00AA299C" w:rsidRPr="00DB55F9" w:rsidRDefault="00AA299C" w:rsidP="00AA299C">
      <w:pPr>
        <w:rPr>
          <w:rFonts w:ascii="Arial" w:hAnsi="Arial" w:cs="Arial"/>
          <w:sz w:val="20"/>
          <w:szCs w:val="20"/>
        </w:rPr>
      </w:pPr>
      <w:r w:rsidRPr="00DB55F9">
        <w:rPr>
          <w:rFonts w:ascii="Arial" w:hAnsi="Arial" w:cs="Arial"/>
          <w:b/>
          <w:sz w:val="20"/>
          <w:szCs w:val="20"/>
        </w:rPr>
        <w:t>Pricing Information</w:t>
      </w:r>
      <w:r w:rsidRPr="00DB55F9">
        <w:rPr>
          <w:rFonts w:ascii="Arial" w:hAnsi="Arial" w:cs="Arial"/>
          <w:b/>
          <w:sz w:val="20"/>
          <w:szCs w:val="20"/>
        </w:rPr>
        <w:tab/>
      </w:r>
      <w:r w:rsidRPr="00DB55F9">
        <w:rPr>
          <w:rFonts w:ascii="Arial" w:hAnsi="Arial" w:cs="Arial"/>
          <w:sz w:val="20"/>
          <w:szCs w:val="20"/>
        </w:rPr>
        <w:t xml:space="preserve">A charge will be raised for specific Broadband SFI clear codes as set out in the IPstream Connect Handbook. </w:t>
      </w:r>
    </w:p>
    <w:p w:rsidR="00AA299C" w:rsidRPr="00DB55F9" w:rsidRDefault="00AA299C" w:rsidP="00AA299C">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1980"/>
        <w:gridCol w:w="1440"/>
      </w:tblGrid>
      <w:tr w:rsidR="00AA299C" w:rsidRPr="00DB55F9" w:rsidTr="005453C6">
        <w:tc>
          <w:tcPr>
            <w:tcW w:w="4968" w:type="dxa"/>
          </w:tcPr>
          <w:p w:rsidR="00AA299C" w:rsidRPr="005453C6" w:rsidRDefault="00AA299C" w:rsidP="00B5316C">
            <w:pPr>
              <w:rPr>
                <w:rStyle w:val="spplbodytext"/>
                <w:rFonts w:ascii="Arial" w:hAnsi="Arial" w:cs="Arial"/>
                <w:sz w:val="20"/>
                <w:szCs w:val="20"/>
              </w:rPr>
            </w:pPr>
            <w:r w:rsidRPr="005453C6">
              <w:rPr>
                <w:rFonts w:ascii="Arial" w:hAnsi="Arial" w:cs="Arial"/>
                <w:b/>
                <w:color w:val="000000"/>
                <w:sz w:val="20"/>
                <w:szCs w:val="20"/>
              </w:rPr>
              <w:t xml:space="preserve">IPstream Connect </w:t>
            </w:r>
            <w:r w:rsidRPr="005453C6">
              <w:rPr>
                <w:rFonts w:ascii="Arial" w:hAnsi="Arial" w:cs="Arial"/>
                <w:b/>
                <w:sz w:val="20"/>
                <w:szCs w:val="20"/>
              </w:rPr>
              <w:t>Special Faults Investigation</w:t>
            </w:r>
          </w:p>
        </w:tc>
        <w:tc>
          <w:tcPr>
            <w:tcW w:w="1980" w:type="dxa"/>
          </w:tcPr>
          <w:p w:rsidR="00AA299C" w:rsidRPr="005453C6" w:rsidRDefault="00AA299C" w:rsidP="005453C6">
            <w:pPr>
              <w:jc w:val="center"/>
              <w:rPr>
                <w:rStyle w:val="spplbodytext"/>
                <w:rFonts w:ascii="Arial" w:hAnsi="Arial" w:cs="Arial"/>
                <w:sz w:val="20"/>
                <w:szCs w:val="20"/>
              </w:rPr>
            </w:pPr>
            <w:r w:rsidRPr="005453C6">
              <w:rPr>
                <w:rFonts w:ascii="Arial" w:hAnsi="Arial" w:cs="Arial"/>
                <w:b/>
                <w:bCs/>
                <w:sz w:val="20"/>
                <w:szCs w:val="20"/>
              </w:rPr>
              <w:t>Operative Date</w:t>
            </w:r>
          </w:p>
        </w:tc>
        <w:tc>
          <w:tcPr>
            <w:tcW w:w="1440" w:type="dxa"/>
          </w:tcPr>
          <w:p w:rsidR="00AA299C" w:rsidRPr="005453C6" w:rsidRDefault="00AA299C" w:rsidP="005453C6">
            <w:pPr>
              <w:jc w:val="center"/>
              <w:rPr>
                <w:rStyle w:val="spplbodytext"/>
                <w:rFonts w:ascii="Arial" w:hAnsi="Arial" w:cs="Arial"/>
                <w:sz w:val="20"/>
                <w:szCs w:val="20"/>
              </w:rPr>
            </w:pPr>
            <w:r w:rsidRPr="005453C6">
              <w:rPr>
                <w:rFonts w:ascii="Arial" w:hAnsi="Arial" w:cs="Arial"/>
                <w:b/>
                <w:bCs/>
                <w:sz w:val="20"/>
                <w:szCs w:val="20"/>
              </w:rPr>
              <w:t>Charge (£)</w:t>
            </w:r>
          </w:p>
        </w:tc>
      </w:tr>
      <w:tr w:rsidR="00AA299C" w:rsidRPr="00DB55F9" w:rsidTr="005453C6">
        <w:tc>
          <w:tcPr>
            <w:tcW w:w="4968" w:type="dxa"/>
          </w:tcPr>
          <w:p w:rsidR="00AA299C" w:rsidRPr="005453C6" w:rsidRDefault="00AA299C" w:rsidP="00B5316C">
            <w:pPr>
              <w:rPr>
                <w:rStyle w:val="spplbodytext"/>
                <w:rFonts w:ascii="Arial" w:hAnsi="Arial" w:cs="Arial"/>
                <w:sz w:val="20"/>
                <w:szCs w:val="20"/>
              </w:rPr>
            </w:pPr>
            <w:r w:rsidRPr="005453C6">
              <w:rPr>
                <w:rStyle w:val="spplbodytext"/>
                <w:rFonts w:ascii="Arial" w:hAnsi="Arial" w:cs="Arial"/>
                <w:sz w:val="20"/>
                <w:szCs w:val="20"/>
              </w:rPr>
              <w:t>Special Faults Investigation ADSL</w:t>
            </w:r>
          </w:p>
        </w:tc>
        <w:tc>
          <w:tcPr>
            <w:tcW w:w="1980" w:type="dxa"/>
          </w:tcPr>
          <w:p w:rsidR="00AA299C" w:rsidRPr="005453C6" w:rsidRDefault="00AA299C" w:rsidP="005453C6">
            <w:pPr>
              <w:jc w:val="center"/>
              <w:rPr>
                <w:rFonts w:ascii="Arial" w:hAnsi="Arial" w:cs="Arial"/>
                <w:color w:val="000000"/>
                <w:sz w:val="20"/>
                <w:szCs w:val="20"/>
              </w:rPr>
            </w:pPr>
            <w:r w:rsidRPr="005453C6">
              <w:rPr>
                <w:rFonts w:ascii="Arial" w:hAnsi="Arial" w:cs="Arial"/>
                <w:color w:val="000000"/>
                <w:sz w:val="20"/>
                <w:szCs w:val="20"/>
              </w:rPr>
              <w:t>01.08.2010</w:t>
            </w:r>
          </w:p>
        </w:tc>
        <w:tc>
          <w:tcPr>
            <w:tcW w:w="1440" w:type="dxa"/>
          </w:tcPr>
          <w:p w:rsidR="00AA299C" w:rsidRPr="005453C6" w:rsidRDefault="00AA299C" w:rsidP="005453C6">
            <w:pPr>
              <w:jc w:val="center"/>
              <w:rPr>
                <w:rStyle w:val="spplbodytext"/>
                <w:rFonts w:ascii="Arial" w:hAnsi="Arial" w:cs="Arial"/>
                <w:sz w:val="20"/>
                <w:szCs w:val="20"/>
              </w:rPr>
            </w:pPr>
            <w:r w:rsidRPr="005453C6">
              <w:rPr>
                <w:rStyle w:val="spplbodytext"/>
                <w:rFonts w:ascii="Arial" w:hAnsi="Arial" w:cs="Arial"/>
                <w:sz w:val="20"/>
                <w:szCs w:val="20"/>
              </w:rPr>
              <w:t>160.00</w:t>
            </w:r>
          </w:p>
        </w:tc>
      </w:tr>
      <w:tr w:rsidR="00AA299C" w:rsidRPr="00DB55F9" w:rsidTr="005453C6">
        <w:tc>
          <w:tcPr>
            <w:tcW w:w="4968" w:type="dxa"/>
          </w:tcPr>
          <w:p w:rsidR="00AA299C" w:rsidRPr="005453C6" w:rsidRDefault="00AA299C" w:rsidP="00B5316C">
            <w:pPr>
              <w:rPr>
                <w:rStyle w:val="spplbodytext"/>
                <w:rFonts w:ascii="Arial" w:hAnsi="Arial" w:cs="Arial"/>
                <w:sz w:val="20"/>
                <w:szCs w:val="20"/>
              </w:rPr>
            </w:pPr>
            <w:r w:rsidRPr="005453C6">
              <w:rPr>
                <w:rStyle w:val="spplbodytext"/>
                <w:rFonts w:ascii="Arial" w:hAnsi="Arial" w:cs="Arial"/>
                <w:sz w:val="20"/>
                <w:szCs w:val="20"/>
              </w:rPr>
              <w:t>Special Faults Investigation SDSL</w:t>
            </w:r>
          </w:p>
        </w:tc>
        <w:tc>
          <w:tcPr>
            <w:tcW w:w="1980" w:type="dxa"/>
          </w:tcPr>
          <w:p w:rsidR="00AA299C" w:rsidRPr="005453C6" w:rsidRDefault="009473C4" w:rsidP="005453C6">
            <w:pPr>
              <w:jc w:val="center"/>
              <w:rPr>
                <w:rFonts w:ascii="Arial" w:hAnsi="Arial" w:cs="Arial"/>
                <w:color w:val="000000"/>
                <w:sz w:val="20"/>
                <w:szCs w:val="20"/>
              </w:rPr>
            </w:pPr>
            <w:r w:rsidRPr="005453C6">
              <w:rPr>
                <w:rFonts w:ascii="Arial" w:hAnsi="Arial" w:cs="Arial"/>
                <w:color w:val="000000"/>
                <w:sz w:val="20"/>
                <w:szCs w:val="20"/>
              </w:rPr>
              <w:t>3</w:t>
            </w:r>
            <w:r w:rsidR="00AA299C" w:rsidRPr="005453C6">
              <w:rPr>
                <w:rFonts w:ascii="Arial" w:hAnsi="Arial" w:cs="Arial"/>
                <w:color w:val="000000"/>
                <w:sz w:val="20"/>
                <w:szCs w:val="20"/>
              </w:rPr>
              <w:t>1.0</w:t>
            </w:r>
            <w:r w:rsidRPr="005453C6">
              <w:rPr>
                <w:rFonts w:ascii="Arial" w:hAnsi="Arial" w:cs="Arial"/>
                <w:color w:val="000000"/>
                <w:sz w:val="20"/>
                <w:szCs w:val="20"/>
              </w:rPr>
              <w:t>7.20</w:t>
            </w:r>
            <w:r w:rsidR="00AA299C" w:rsidRPr="005453C6">
              <w:rPr>
                <w:rFonts w:ascii="Arial" w:hAnsi="Arial" w:cs="Arial"/>
                <w:color w:val="000000"/>
                <w:sz w:val="20"/>
                <w:szCs w:val="20"/>
              </w:rPr>
              <w:t>0</w:t>
            </w:r>
            <w:r w:rsidRPr="005453C6">
              <w:rPr>
                <w:rFonts w:ascii="Arial" w:hAnsi="Arial" w:cs="Arial"/>
                <w:color w:val="000000"/>
                <w:sz w:val="20"/>
                <w:szCs w:val="20"/>
              </w:rPr>
              <w:t>8</w:t>
            </w:r>
          </w:p>
        </w:tc>
        <w:tc>
          <w:tcPr>
            <w:tcW w:w="1440" w:type="dxa"/>
          </w:tcPr>
          <w:p w:rsidR="00AA299C" w:rsidRPr="005453C6" w:rsidRDefault="00AA299C" w:rsidP="005453C6">
            <w:pPr>
              <w:jc w:val="center"/>
              <w:rPr>
                <w:rStyle w:val="spplbodytext"/>
                <w:rFonts w:ascii="Arial" w:hAnsi="Arial" w:cs="Arial"/>
                <w:sz w:val="20"/>
                <w:szCs w:val="20"/>
              </w:rPr>
            </w:pPr>
            <w:r w:rsidRPr="005453C6">
              <w:rPr>
                <w:rStyle w:val="spplbodytext"/>
                <w:rFonts w:ascii="Arial" w:hAnsi="Arial" w:cs="Arial"/>
                <w:sz w:val="20"/>
                <w:szCs w:val="20"/>
              </w:rPr>
              <w:t>144.00</w:t>
            </w:r>
          </w:p>
        </w:tc>
      </w:tr>
    </w:tbl>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AA299C" w:rsidRDefault="00AA299C" w:rsidP="009D37DF">
      <w:pPr>
        <w:rPr>
          <w:rStyle w:val="Heading1Char"/>
          <w:sz w:val="20"/>
          <w:szCs w:val="20"/>
          <w:u w:val="single"/>
        </w:rPr>
      </w:pPr>
    </w:p>
    <w:p w:rsidR="00202A60" w:rsidRPr="005F7D7C" w:rsidRDefault="007534AB" w:rsidP="009D37DF">
      <w:pPr>
        <w:rPr>
          <w:rStyle w:val="Heading1Char"/>
          <w:sz w:val="20"/>
          <w:szCs w:val="20"/>
          <w:u w:val="single"/>
        </w:rPr>
      </w:pPr>
      <w:bookmarkStart w:id="8" w:name="_Toc274310471"/>
      <w:r w:rsidRPr="005F7D7C">
        <w:rPr>
          <w:rStyle w:val="Heading1Char"/>
          <w:sz w:val="20"/>
          <w:szCs w:val="20"/>
          <w:u w:val="single"/>
        </w:rPr>
        <w:lastRenderedPageBreak/>
        <w:t>Sub Part 7</w:t>
      </w:r>
      <w:r w:rsidR="00AA299C" w:rsidRPr="005F7D7C">
        <w:rPr>
          <w:rStyle w:val="Heading1Char"/>
          <w:sz w:val="20"/>
          <w:szCs w:val="20"/>
          <w:u w:val="single"/>
        </w:rPr>
        <w:t>b</w:t>
      </w:r>
      <w:r w:rsidR="00852B0B" w:rsidRPr="005F7D7C">
        <w:rPr>
          <w:rStyle w:val="Heading1Char"/>
          <w:sz w:val="20"/>
          <w:szCs w:val="20"/>
          <w:u w:val="single"/>
        </w:rPr>
        <w:t xml:space="preserve">:  </w:t>
      </w:r>
      <w:r w:rsidR="003C5519" w:rsidRPr="005F7D7C">
        <w:rPr>
          <w:rStyle w:val="Heading1Char"/>
          <w:sz w:val="20"/>
          <w:szCs w:val="20"/>
          <w:u w:val="single"/>
        </w:rPr>
        <w:t xml:space="preserve">BT IPstream Connect </w:t>
      </w:r>
      <w:r w:rsidR="00202A60" w:rsidRPr="005F7D7C">
        <w:rPr>
          <w:rStyle w:val="Heading1Char"/>
          <w:sz w:val="20"/>
          <w:szCs w:val="20"/>
          <w:u w:val="single"/>
        </w:rPr>
        <w:t>Special Faults Investigation</w:t>
      </w:r>
      <w:r w:rsidR="00AA299C" w:rsidRPr="005F7D7C">
        <w:rPr>
          <w:rStyle w:val="Heading1Char"/>
          <w:sz w:val="20"/>
          <w:szCs w:val="20"/>
          <w:u w:val="single"/>
        </w:rPr>
        <w:t xml:space="preserve"> 2</w:t>
      </w:r>
      <w:r w:rsidR="00202A60" w:rsidRPr="005F7D7C">
        <w:rPr>
          <w:rStyle w:val="Heading1Char"/>
          <w:sz w:val="20"/>
          <w:szCs w:val="20"/>
          <w:u w:val="single"/>
        </w:rPr>
        <w:t xml:space="preserve"> ADSL &amp; SDSL</w:t>
      </w:r>
      <w:bookmarkEnd w:id="8"/>
    </w:p>
    <w:p w:rsidR="00202A60" w:rsidRPr="005F7D7C" w:rsidRDefault="00202A60" w:rsidP="009D37DF">
      <w:pPr>
        <w:rPr>
          <w:rFonts w:ascii="Arial" w:hAnsi="Arial" w:cs="Arial"/>
          <w:b/>
          <w:sz w:val="20"/>
          <w:szCs w:val="20"/>
        </w:rPr>
      </w:pPr>
    </w:p>
    <w:p w:rsidR="00FF12BB" w:rsidRPr="005F7D7C" w:rsidRDefault="00FF12BB" w:rsidP="00FF12BB">
      <w:pPr>
        <w:ind w:right="-262"/>
        <w:rPr>
          <w:rStyle w:val="spplbodytext"/>
          <w:rFonts w:ascii="Arial" w:hAnsi="Arial" w:cs="Arial"/>
          <w:sz w:val="20"/>
          <w:szCs w:val="20"/>
        </w:rPr>
      </w:pPr>
      <w:r w:rsidRPr="005F7D7C">
        <w:rPr>
          <w:rStyle w:val="spplbodytext"/>
          <w:rFonts w:ascii="Arial" w:hAnsi="Arial" w:cs="Arial"/>
          <w:sz w:val="20"/>
          <w:szCs w:val="20"/>
        </w:rPr>
        <w:t>Please note this information should be read in conjunction with the relevant Conditions of Service and BT IPstream Connect Product Handbook for further information, and availability</w:t>
      </w:r>
    </w:p>
    <w:p w:rsidR="00FF12BB" w:rsidRPr="005F7D7C" w:rsidRDefault="00FF12BB" w:rsidP="00FF12BB">
      <w:pPr>
        <w:rPr>
          <w:rFonts w:ascii="Arial" w:hAnsi="Arial" w:cs="Arial"/>
          <w:sz w:val="20"/>
          <w:szCs w:val="20"/>
        </w:rPr>
      </w:pPr>
    </w:p>
    <w:p w:rsidR="00FF12BB" w:rsidRPr="005F7D7C" w:rsidRDefault="001F7CA8" w:rsidP="00FF12BB">
      <w:pPr>
        <w:rPr>
          <w:rStyle w:val="spplbodytext"/>
          <w:rFonts w:ascii="Arial" w:hAnsi="Arial" w:cs="Arial"/>
          <w:sz w:val="20"/>
          <w:szCs w:val="20"/>
        </w:rPr>
      </w:pPr>
      <w:r w:rsidRPr="001F16E2">
        <w:rPr>
          <w:rFonts w:ascii="Arial" w:hAnsi="Arial" w:cs="Arial"/>
          <w:sz w:val="20"/>
          <w:szCs w:val="20"/>
        </w:rPr>
        <w:pict>
          <v:shape id="_x0000_i1030" type="#_x0000_t75" alt="" style="width:.75pt;height:.75pt">
            <v:imagedata r:id="rId12" r:href="rId17"/>
          </v:shape>
        </w:pict>
      </w:r>
      <w:r w:rsidR="00FF12BB" w:rsidRPr="005F7D7C">
        <w:rPr>
          <w:rFonts w:ascii="Arial" w:hAnsi="Arial" w:cs="Arial"/>
          <w:b/>
          <w:sz w:val="20"/>
          <w:szCs w:val="20"/>
          <w:u w:val="single"/>
        </w:rPr>
        <w:t>Pricing Information</w:t>
      </w:r>
      <w:r w:rsidR="00FF12BB" w:rsidRPr="005F7D7C">
        <w:rPr>
          <w:rFonts w:ascii="Arial" w:hAnsi="Arial" w:cs="Arial"/>
          <w:b/>
          <w:sz w:val="20"/>
          <w:szCs w:val="20"/>
        </w:rPr>
        <w:t xml:space="preserve"> </w:t>
      </w:r>
    </w:p>
    <w:p w:rsidR="00FF12BB" w:rsidRPr="005F7D7C" w:rsidRDefault="00FF12BB" w:rsidP="00FF12BB">
      <w:pPr>
        <w:rPr>
          <w:rStyle w:val="spplbodytext"/>
          <w:rFonts w:ascii="Arial" w:hAnsi="Arial" w:cs="Arial"/>
          <w:sz w:val="20"/>
          <w:szCs w:val="20"/>
        </w:rPr>
      </w:pPr>
    </w:p>
    <w:p w:rsidR="00FF12BB" w:rsidRPr="005F7D7C" w:rsidRDefault="00FF12BB" w:rsidP="00FF12BB">
      <w:pPr>
        <w:rPr>
          <w:rStyle w:val="spplbodytext"/>
          <w:rFonts w:ascii="Arial" w:hAnsi="Arial" w:cs="Arial"/>
          <w:sz w:val="20"/>
          <w:szCs w:val="20"/>
        </w:rPr>
      </w:pPr>
      <w:r w:rsidRPr="005F7D7C">
        <w:rPr>
          <w:rStyle w:val="spplbodytext"/>
          <w:rFonts w:ascii="Arial" w:hAnsi="Arial" w:cs="Arial"/>
          <w:sz w:val="20"/>
          <w:szCs w:val="20"/>
        </w:rPr>
        <w:t>Prices are detailed in the table below:</w:t>
      </w:r>
    </w:p>
    <w:p w:rsidR="00FF12BB" w:rsidRPr="005F7D7C" w:rsidRDefault="00FF12BB" w:rsidP="00FF12BB">
      <w:pPr>
        <w:rPr>
          <w:rFonts w:ascii="Arial" w:hAnsi="Arial" w:cs="Arial"/>
          <w:sz w:val="20"/>
          <w:szCs w:val="20"/>
        </w:rPr>
      </w:pPr>
    </w:p>
    <w:tbl>
      <w:tblPr>
        <w:tblW w:w="0" w:type="auto"/>
        <w:jc w:val="center"/>
        <w:tblBorders>
          <w:top w:val="single" w:sz="18" w:space="0" w:color="000000"/>
          <w:left w:val="single" w:sz="18" w:space="0" w:color="000000"/>
          <w:bottom w:val="single" w:sz="18" w:space="0" w:color="000000"/>
          <w:right w:val="single" w:sz="18" w:space="0" w:color="000000"/>
          <w:insideH w:val="single" w:sz="4" w:space="0" w:color="auto"/>
          <w:insideV w:val="single" w:sz="4" w:space="0" w:color="auto"/>
        </w:tblBorders>
        <w:tblLook w:val="01E0"/>
      </w:tblPr>
      <w:tblGrid>
        <w:gridCol w:w="7005"/>
        <w:gridCol w:w="5329"/>
      </w:tblGrid>
      <w:tr w:rsidR="00FF12BB" w:rsidRPr="005F7D7C" w:rsidTr="005453C6">
        <w:trPr>
          <w:trHeight w:val="454"/>
          <w:jc w:val="center"/>
        </w:trPr>
        <w:tc>
          <w:tcPr>
            <w:tcW w:w="7005" w:type="dxa"/>
            <w:vAlign w:val="center"/>
          </w:tcPr>
          <w:p w:rsidR="00FF12BB" w:rsidRPr="005453C6" w:rsidRDefault="002257D1" w:rsidP="005453C6">
            <w:pPr>
              <w:jc w:val="center"/>
              <w:rPr>
                <w:rFonts w:ascii="Arial" w:hAnsi="Arial" w:cs="Arial"/>
                <w:b/>
                <w:sz w:val="20"/>
                <w:szCs w:val="20"/>
              </w:rPr>
            </w:pPr>
            <w:r>
              <w:rPr>
                <w:rFonts w:ascii="Arial" w:hAnsi="Arial" w:cs="Arial"/>
                <w:b/>
                <w:sz w:val="20"/>
                <w:szCs w:val="20"/>
              </w:rPr>
              <w:t>Operative Date 01.06.2011</w:t>
            </w:r>
          </w:p>
        </w:tc>
        <w:tc>
          <w:tcPr>
            <w:tcW w:w="5329" w:type="dxa"/>
            <w:vAlign w:val="center"/>
          </w:tcPr>
          <w:p w:rsidR="00FF12BB" w:rsidRPr="005453C6" w:rsidRDefault="00FF12BB" w:rsidP="005453C6">
            <w:pPr>
              <w:jc w:val="center"/>
              <w:rPr>
                <w:rFonts w:ascii="Arial" w:hAnsi="Arial" w:cs="Arial"/>
                <w:b/>
                <w:sz w:val="20"/>
                <w:szCs w:val="20"/>
              </w:rPr>
            </w:pPr>
            <w:r w:rsidRPr="005453C6">
              <w:rPr>
                <w:rFonts w:ascii="Arial" w:hAnsi="Arial" w:cs="Arial"/>
                <w:b/>
                <w:sz w:val="20"/>
                <w:szCs w:val="20"/>
              </w:rPr>
              <w:t>Charges (£)</w:t>
            </w:r>
          </w:p>
        </w:tc>
      </w:tr>
      <w:tr w:rsidR="00FF12BB" w:rsidRPr="005F7D7C" w:rsidTr="005453C6">
        <w:trPr>
          <w:trHeight w:val="454"/>
          <w:jc w:val="center"/>
        </w:trPr>
        <w:tc>
          <w:tcPr>
            <w:tcW w:w="7005" w:type="dxa"/>
            <w:vAlign w:val="center"/>
          </w:tcPr>
          <w:p w:rsidR="00FF12BB" w:rsidRPr="005453C6" w:rsidRDefault="00FF12BB" w:rsidP="005453C6">
            <w:pPr>
              <w:jc w:val="center"/>
              <w:rPr>
                <w:rFonts w:ascii="Arial" w:hAnsi="Arial" w:cs="Arial"/>
                <w:sz w:val="20"/>
                <w:szCs w:val="20"/>
              </w:rPr>
            </w:pPr>
            <w:r w:rsidRPr="005453C6">
              <w:rPr>
                <w:rStyle w:val="spplbodytext"/>
                <w:rFonts w:ascii="Arial" w:hAnsi="Arial" w:cs="Arial"/>
                <w:sz w:val="20"/>
                <w:szCs w:val="20"/>
              </w:rPr>
              <w:t>Broadband Special Faults Investigation 2 ADSL Charge (Base Module)*</w:t>
            </w:r>
          </w:p>
        </w:tc>
        <w:tc>
          <w:tcPr>
            <w:tcW w:w="5329" w:type="dxa"/>
            <w:vAlign w:val="center"/>
          </w:tcPr>
          <w:p w:rsidR="00FF12BB" w:rsidRPr="00DA5B30" w:rsidRDefault="002E4EE7" w:rsidP="005453C6">
            <w:pPr>
              <w:jc w:val="center"/>
              <w:rPr>
                <w:rFonts w:ascii="Arial" w:hAnsi="Arial" w:cs="Arial"/>
                <w:sz w:val="20"/>
                <w:szCs w:val="20"/>
              </w:rPr>
            </w:pPr>
            <w:r>
              <w:rPr>
                <w:rFonts w:ascii="Arial" w:hAnsi="Arial" w:cs="Arial"/>
                <w:sz w:val="20"/>
                <w:szCs w:val="20"/>
              </w:rPr>
              <w:t>95</w:t>
            </w:r>
            <w:r w:rsidR="00FF12BB" w:rsidRPr="00DA5B30">
              <w:rPr>
                <w:rFonts w:ascii="Arial" w:hAnsi="Arial" w:cs="Arial"/>
                <w:sz w:val="20"/>
                <w:szCs w:val="20"/>
              </w:rPr>
              <w:t>.00</w:t>
            </w:r>
          </w:p>
        </w:tc>
      </w:tr>
      <w:tr w:rsidR="00FF12BB" w:rsidRPr="005F7D7C" w:rsidTr="005453C6">
        <w:trPr>
          <w:trHeight w:val="454"/>
          <w:jc w:val="center"/>
        </w:trPr>
        <w:tc>
          <w:tcPr>
            <w:tcW w:w="7005" w:type="dxa"/>
            <w:vAlign w:val="center"/>
          </w:tcPr>
          <w:p w:rsidR="00FF12BB" w:rsidRPr="005453C6" w:rsidRDefault="00FF12BB" w:rsidP="005453C6">
            <w:pPr>
              <w:jc w:val="center"/>
              <w:rPr>
                <w:rFonts w:ascii="Arial" w:hAnsi="Arial" w:cs="Arial"/>
                <w:sz w:val="20"/>
                <w:szCs w:val="20"/>
              </w:rPr>
            </w:pPr>
            <w:r w:rsidRPr="005453C6">
              <w:rPr>
                <w:rStyle w:val="spplbodytext"/>
                <w:rFonts w:ascii="Arial" w:hAnsi="Arial" w:cs="Arial"/>
                <w:sz w:val="20"/>
                <w:szCs w:val="20"/>
              </w:rPr>
              <w:t>Broadband Special Faults Investigation 2 ADSL Charge (Wiring Module</w:t>
            </w:r>
            <w:r w:rsidRPr="005453C6">
              <w:rPr>
                <w:rFonts w:ascii="Arial" w:hAnsi="Arial" w:cs="Arial"/>
                <w:sz w:val="20"/>
                <w:szCs w:val="20"/>
              </w:rPr>
              <w:t>)</w:t>
            </w:r>
          </w:p>
        </w:tc>
        <w:tc>
          <w:tcPr>
            <w:tcW w:w="5329" w:type="dxa"/>
            <w:vAlign w:val="center"/>
          </w:tcPr>
          <w:p w:rsidR="00FF12BB" w:rsidRPr="00DA5B30" w:rsidRDefault="00FF12BB" w:rsidP="005453C6">
            <w:pPr>
              <w:jc w:val="center"/>
              <w:rPr>
                <w:rFonts w:ascii="Arial" w:hAnsi="Arial" w:cs="Arial"/>
                <w:sz w:val="20"/>
                <w:szCs w:val="20"/>
              </w:rPr>
            </w:pPr>
            <w:r w:rsidRPr="00DA5B30">
              <w:rPr>
                <w:rFonts w:ascii="Arial" w:hAnsi="Arial" w:cs="Arial"/>
                <w:sz w:val="20"/>
                <w:szCs w:val="20"/>
              </w:rPr>
              <w:t>50.00</w:t>
            </w:r>
          </w:p>
        </w:tc>
      </w:tr>
      <w:tr w:rsidR="00FF12BB" w:rsidRPr="005F7D7C" w:rsidTr="005453C6">
        <w:trPr>
          <w:trHeight w:val="454"/>
          <w:jc w:val="center"/>
        </w:trPr>
        <w:tc>
          <w:tcPr>
            <w:tcW w:w="7005" w:type="dxa"/>
            <w:vAlign w:val="center"/>
          </w:tcPr>
          <w:p w:rsidR="00FF12BB" w:rsidRPr="005F7D7C" w:rsidRDefault="00FF12BB" w:rsidP="005453C6">
            <w:pPr>
              <w:jc w:val="center"/>
            </w:pPr>
            <w:r w:rsidRPr="005453C6">
              <w:rPr>
                <w:rStyle w:val="spplbodytext"/>
                <w:rFonts w:ascii="Arial" w:hAnsi="Arial" w:cs="Arial"/>
                <w:sz w:val="20"/>
                <w:szCs w:val="20"/>
              </w:rPr>
              <w:t>Broadband Special Faults Investigation 2 ADSL Charge (Equipment Module</w:t>
            </w:r>
            <w:r w:rsidRPr="005453C6">
              <w:rPr>
                <w:rFonts w:ascii="Arial" w:hAnsi="Arial" w:cs="Arial"/>
                <w:sz w:val="20"/>
                <w:szCs w:val="20"/>
              </w:rPr>
              <w:t>)</w:t>
            </w:r>
          </w:p>
        </w:tc>
        <w:tc>
          <w:tcPr>
            <w:tcW w:w="5329" w:type="dxa"/>
            <w:vAlign w:val="center"/>
          </w:tcPr>
          <w:p w:rsidR="00FF12BB" w:rsidRPr="00DA5B30" w:rsidRDefault="002E4EE7" w:rsidP="005453C6">
            <w:pPr>
              <w:jc w:val="center"/>
              <w:rPr>
                <w:rFonts w:ascii="Arial" w:hAnsi="Arial" w:cs="Arial"/>
                <w:sz w:val="20"/>
                <w:szCs w:val="20"/>
              </w:rPr>
            </w:pPr>
            <w:r>
              <w:rPr>
                <w:rFonts w:ascii="Arial" w:hAnsi="Arial" w:cs="Arial"/>
                <w:sz w:val="20"/>
                <w:szCs w:val="20"/>
              </w:rPr>
              <w:t>50</w:t>
            </w:r>
            <w:r w:rsidR="00FF12BB" w:rsidRPr="00DA5B30">
              <w:rPr>
                <w:rFonts w:ascii="Arial" w:hAnsi="Arial" w:cs="Arial"/>
                <w:sz w:val="20"/>
                <w:szCs w:val="20"/>
              </w:rPr>
              <w:t>.00</w:t>
            </w:r>
          </w:p>
        </w:tc>
      </w:tr>
      <w:tr w:rsidR="00FF12BB" w:rsidRPr="005F7D7C" w:rsidTr="005453C6">
        <w:trPr>
          <w:trHeight w:val="454"/>
          <w:jc w:val="center"/>
        </w:trPr>
        <w:tc>
          <w:tcPr>
            <w:tcW w:w="7005" w:type="dxa"/>
            <w:vAlign w:val="center"/>
          </w:tcPr>
          <w:p w:rsidR="00FF12BB" w:rsidRPr="005F7D7C" w:rsidRDefault="00FF12BB" w:rsidP="005453C6">
            <w:pPr>
              <w:jc w:val="center"/>
            </w:pPr>
            <w:r w:rsidRPr="005453C6">
              <w:rPr>
                <w:rStyle w:val="spplbodytext"/>
                <w:rFonts w:ascii="Arial" w:hAnsi="Arial" w:cs="Arial"/>
                <w:sz w:val="20"/>
                <w:szCs w:val="20"/>
              </w:rPr>
              <w:t>Broadband Special Faults Investigation 2 ADSL Charge (Co-op Module</w:t>
            </w:r>
            <w:r w:rsidRPr="005453C6">
              <w:rPr>
                <w:rFonts w:ascii="Arial" w:hAnsi="Arial" w:cs="Arial"/>
                <w:sz w:val="20"/>
                <w:szCs w:val="20"/>
              </w:rPr>
              <w:t>)</w:t>
            </w:r>
          </w:p>
        </w:tc>
        <w:tc>
          <w:tcPr>
            <w:tcW w:w="5329" w:type="dxa"/>
            <w:vAlign w:val="center"/>
          </w:tcPr>
          <w:p w:rsidR="00FF12BB" w:rsidRPr="00DA5B30" w:rsidRDefault="002E4EE7" w:rsidP="005453C6">
            <w:pPr>
              <w:jc w:val="center"/>
              <w:rPr>
                <w:rFonts w:ascii="Arial" w:hAnsi="Arial" w:cs="Arial"/>
                <w:sz w:val="20"/>
                <w:szCs w:val="20"/>
              </w:rPr>
            </w:pPr>
            <w:r>
              <w:rPr>
                <w:rFonts w:ascii="Arial" w:hAnsi="Arial" w:cs="Arial"/>
                <w:sz w:val="20"/>
                <w:szCs w:val="20"/>
              </w:rPr>
              <w:t>35</w:t>
            </w:r>
            <w:r w:rsidR="00FF12BB" w:rsidRPr="00DA5B30">
              <w:rPr>
                <w:rFonts w:ascii="Arial" w:hAnsi="Arial" w:cs="Arial"/>
                <w:sz w:val="20"/>
                <w:szCs w:val="20"/>
              </w:rPr>
              <w:t>.00</w:t>
            </w:r>
          </w:p>
        </w:tc>
      </w:tr>
      <w:tr w:rsidR="00FF12BB" w:rsidRPr="005F7D7C" w:rsidTr="005453C6">
        <w:trPr>
          <w:trHeight w:val="454"/>
          <w:jc w:val="center"/>
        </w:trPr>
        <w:tc>
          <w:tcPr>
            <w:tcW w:w="7005" w:type="dxa"/>
            <w:vAlign w:val="center"/>
          </w:tcPr>
          <w:p w:rsidR="00FF12BB" w:rsidRPr="005453C6" w:rsidRDefault="00FF12BB" w:rsidP="005453C6">
            <w:pPr>
              <w:jc w:val="center"/>
              <w:rPr>
                <w:rFonts w:ascii="Arial" w:hAnsi="Arial" w:cs="Arial"/>
                <w:sz w:val="20"/>
                <w:szCs w:val="20"/>
              </w:rPr>
            </w:pPr>
            <w:r w:rsidRPr="005453C6">
              <w:rPr>
                <w:rStyle w:val="spplbodytext"/>
                <w:rFonts w:ascii="Arial" w:hAnsi="Arial" w:cs="Arial"/>
                <w:sz w:val="20"/>
                <w:szCs w:val="20"/>
              </w:rPr>
              <w:t>Broadband Special Faults Investigation 2 SDSL Charge (Base Module)*</w:t>
            </w:r>
          </w:p>
        </w:tc>
        <w:tc>
          <w:tcPr>
            <w:tcW w:w="5329" w:type="dxa"/>
            <w:vAlign w:val="center"/>
          </w:tcPr>
          <w:p w:rsidR="00FF12BB" w:rsidRPr="00362C66" w:rsidRDefault="002D24E6" w:rsidP="005453C6">
            <w:pPr>
              <w:jc w:val="center"/>
              <w:rPr>
                <w:rFonts w:ascii="Arial" w:hAnsi="Arial" w:cs="Arial"/>
                <w:color w:val="000000"/>
                <w:sz w:val="20"/>
                <w:szCs w:val="20"/>
              </w:rPr>
            </w:pPr>
            <w:r w:rsidRPr="00362C66">
              <w:rPr>
                <w:rFonts w:ascii="Arial" w:hAnsi="Arial" w:cs="Arial"/>
                <w:color w:val="000000"/>
                <w:sz w:val="20"/>
                <w:szCs w:val="20"/>
              </w:rPr>
              <w:t>99.00</w:t>
            </w:r>
          </w:p>
        </w:tc>
      </w:tr>
      <w:tr w:rsidR="00FF12BB" w:rsidRPr="005F7D7C" w:rsidTr="005453C6">
        <w:trPr>
          <w:trHeight w:val="454"/>
          <w:jc w:val="center"/>
        </w:trPr>
        <w:tc>
          <w:tcPr>
            <w:tcW w:w="7005" w:type="dxa"/>
            <w:vAlign w:val="center"/>
          </w:tcPr>
          <w:p w:rsidR="00FF12BB" w:rsidRPr="005453C6" w:rsidRDefault="00FF12BB" w:rsidP="005453C6">
            <w:pPr>
              <w:jc w:val="center"/>
              <w:rPr>
                <w:rFonts w:ascii="Arial" w:hAnsi="Arial" w:cs="Arial"/>
                <w:sz w:val="20"/>
                <w:szCs w:val="20"/>
              </w:rPr>
            </w:pPr>
            <w:r w:rsidRPr="005453C6">
              <w:rPr>
                <w:rStyle w:val="spplbodytext"/>
                <w:rFonts w:ascii="Arial" w:hAnsi="Arial" w:cs="Arial"/>
                <w:sz w:val="20"/>
                <w:szCs w:val="20"/>
              </w:rPr>
              <w:t>Broadband Special Faults Investigation 2 SDSL Charge (Wiring Module</w:t>
            </w:r>
            <w:r w:rsidRPr="005453C6">
              <w:rPr>
                <w:rFonts w:ascii="Arial" w:hAnsi="Arial" w:cs="Arial"/>
                <w:sz w:val="20"/>
                <w:szCs w:val="20"/>
              </w:rPr>
              <w:t>)</w:t>
            </w:r>
          </w:p>
        </w:tc>
        <w:tc>
          <w:tcPr>
            <w:tcW w:w="5329" w:type="dxa"/>
            <w:vAlign w:val="center"/>
          </w:tcPr>
          <w:p w:rsidR="00FF12BB" w:rsidRPr="005453C6" w:rsidRDefault="00FF12BB" w:rsidP="005453C6">
            <w:pPr>
              <w:jc w:val="center"/>
              <w:rPr>
                <w:rFonts w:ascii="Arial" w:hAnsi="Arial" w:cs="Arial"/>
                <w:sz w:val="20"/>
                <w:szCs w:val="20"/>
              </w:rPr>
            </w:pPr>
            <w:r w:rsidRPr="005453C6">
              <w:rPr>
                <w:rFonts w:ascii="Arial" w:hAnsi="Arial" w:cs="Arial"/>
                <w:sz w:val="20"/>
                <w:szCs w:val="20"/>
              </w:rPr>
              <w:t>50.00</w:t>
            </w:r>
          </w:p>
        </w:tc>
      </w:tr>
      <w:tr w:rsidR="00961853" w:rsidRPr="005F7D7C" w:rsidTr="005453C6">
        <w:trPr>
          <w:trHeight w:val="454"/>
          <w:jc w:val="center"/>
        </w:trPr>
        <w:tc>
          <w:tcPr>
            <w:tcW w:w="7005" w:type="dxa"/>
            <w:vAlign w:val="center"/>
          </w:tcPr>
          <w:p w:rsidR="00961853" w:rsidRPr="005F7D7C" w:rsidRDefault="00961853" w:rsidP="005453C6">
            <w:pPr>
              <w:jc w:val="center"/>
            </w:pPr>
            <w:r w:rsidRPr="005453C6">
              <w:rPr>
                <w:rStyle w:val="spplbodytext"/>
                <w:rFonts w:ascii="Arial" w:hAnsi="Arial" w:cs="Arial"/>
                <w:sz w:val="20"/>
                <w:szCs w:val="20"/>
              </w:rPr>
              <w:t>Broadband Special Faults Investigation 2 SDSL Charge (Equipment Module</w:t>
            </w:r>
            <w:r w:rsidRPr="005453C6">
              <w:rPr>
                <w:rFonts w:ascii="Arial" w:hAnsi="Arial" w:cs="Arial"/>
                <w:sz w:val="20"/>
                <w:szCs w:val="20"/>
              </w:rPr>
              <w:t>)</w:t>
            </w:r>
          </w:p>
        </w:tc>
        <w:tc>
          <w:tcPr>
            <w:tcW w:w="5329" w:type="dxa"/>
            <w:vAlign w:val="center"/>
          </w:tcPr>
          <w:p w:rsidR="00961853" w:rsidRPr="00902934" w:rsidRDefault="00902934" w:rsidP="000371DC">
            <w:pPr>
              <w:jc w:val="center"/>
              <w:rPr>
                <w:rFonts w:ascii="Arial" w:hAnsi="Arial" w:cs="Arial"/>
                <w:sz w:val="20"/>
                <w:szCs w:val="20"/>
              </w:rPr>
            </w:pPr>
            <w:r w:rsidRPr="00902934">
              <w:rPr>
                <w:rFonts w:ascii="Arial" w:hAnsi="Arial" w:cs="Arial"/>
                <w:sz w:val="20"/>
                <w:szCs w:val="20"/>
              </w:rPr>
              <w:t>50.00</w:t>
            </w:r>
          </w:p>
        </w:tc>
      </w:tr>
      <w:tr w:rsidR="00961853" w:rsidRPr="005F7D7C" w:rsidTr="005453C6">
        <w:trPr>
          <w:trHeight w:val="454"/>
          <w:jc w:val="center"/>
        </w:trPr>
        <w:tc>
          <w:tcPr>
            <w:tcW w:w="7005" w:type="dxa"/>
            <w:vAlign w:val="center"/>
          </w:tcPr>
          <w:p w:rsidR="00961853" w:rsidRPr="005F7D7C" w:rsidRDefault="00961853" w:rsidP="005453C6">
            <w:pPr>
              <w:jc w:val="center"/>
            </w:pPr>
            <w:r w:rsidRPr="005453C6">
              <w:rPr>
                <w:rStyle w:val="spplbodytext"/>
                <w:rFonts w:ascii="Arial" w:hAnsi="Arial" w:cs="Arial"/>
                <w:sz w:val="20"/>
                <w:szCs w:val="20"/>
              </w:rPr>
              <w:t>Broadband Special Faults Investigation 2 SDSL Charge (Co-op Module</w:t>
            </w:r>
            <w:r w:rsidRPr="005453C6">
              <w:rPr>
                <w:rFonts w:ascii="Arial" w:hAnsi="Arial" w:cs="Arial"/>
                <w:sz w:val="20"/>
                <w:szCs w:val="20"/>
              </w:rPr>
              <w:t>)</w:t>
            </w:r>
          </w:p>
        </w:tc>
        <w:tc>
          <w:tcPr>
            <w:tcW w:w="5329" w:type="dxa"/>
            <w:vAlign w:val="center"/>
          </w:tcPr>
          <w:p w:rsidR="00961853" w:rsidRPr="00902934" w:rsidRDefault="00902934" w:rsidP="000371DC">
            <w:pPr>
              <w:jc w:val="center"/>
              <w:rPr>
                <w:rFonts w:ascii="Arial" w:hAnsi="Arial" w:cs="Arial"/>
                <w:sz w:val="20"/>
                <w:szCs w:val="20"/>
              </w:rPr>
            </w:pPr>
            <w:r w:rsidRPr="00902934">
              <w:rPr>
                <w:rFonts w:ascii="Arial" w:hAnsi="Arial" w:cs="Arial"/>
                <w:sz w:val="20"/>
                <w:szCs w:val="20"/>
              </w:rPr>
              <w:t>35</w:t>
            </w:r>
            <w:r w:rsidR="002D24E6" w:rsidRPr="00902934">
              <w:rPr>
                <w:rFonts w:ascii="Arial" w:hAnsi="Arial" w:cs="Arial"/>
                <w:sz w:val="20"/>
                <w:szCs w:val="20"/>
              </w:rPr>
              <w:t>.00</w:t>
            </w:r>
          </w:p>
        </w:tc>
      </w:tr>
    </w:tbl>
    <w:p w:rsidR="00FF12BB" w:rsidRPr="005F7D7C" w:rsidRDefault="00FF12BB" w:rsidP="00FF12BB">
      <w:pPr>
        <w:rPr>
          <w:rFonts w:ascii="Arial" w:hAnsi="Arial" w:cs="Arial"/>
          <w:sz w:val="20"/>
          <w:szCs w:val="20"/>
        </w:rPr>
      </w:pPr>
    </w:p>
    <w:p w:rsidR="00FF12BB" w:rsidRPr="005F7D7C" w:rsidRDefault="00FF12BB" w:rsidP="00FF12BB">
      <w:pPr>
        <w:ind w:left="1620"/>
        <w:rPr>
          <w:rFonts w:ascii="Arial" w:hAnsi="Arial" w:cs="Arial"/>
          <w:sz w:val="20"/>
          <w:szCs w:val="20"/>
        </w:rPr>
      </w:pPr>
      <w:r w:rsidRPr="005F7D7C">
        <w:rPr>
          <w:rFonts w:ascii="Arial" w:hAnsi="Arial" w:cs="Arial"/>
          <w:sz w:val="20"/>
          <w:szCs w:val="20"/>
        </w:rPr>
        <w:t>Note:</w:t>
      </w:r>
    </w:p>
    <w:p w:rsidR="00FF12BB" w:rsidRPr="005F7D7C" w:rsidRDefault="00FF12BB" w:rsidP="00FF12BB">
      <w:pPr>
        <w:numPr>
          <w:ilvl w:val="0"/>
          <w:numId w:val="26"/>
        </w:numPr>
        <w:tabs>
          <w:tab w:val="clear" w:pos="2880"/>
          <w:tab w:val="num" w:pos="360"/>
        </w:tabs>
        <w:ind w:left="1620" w:firstLine="0"/>
        <w:rPr>
          <w:rStyle w:val="spplbodytext"/>
          <w:rFonts w:ascii="Arial" w:hAnsi="Arial" w:cs="Arial"/>
          <w:sz w:val="20"/>
          <w:szCs w:val="20"/>
        </w:rPr>
      </w:pPr>
      <w:r w:rsidRPr="005F7D7C">
        <w:rPr>
          <w:rStyle w:val="spplbodytext"/>
          <w:rFonts w:ascii="Arial" w:hAnsi="Arial" w:cs="Arial"/>
          <w:sz w:val="20"/>
          <w:szCs w:val="20"/>
        </w:rPr>
        <w:t>The total SFI2 charge will be made up of a single or combination of Module charges stated.</w:t>
      </w:r>
    </w:p>
    <w:p w:rsidR="00FF12BB" w:rsidRPr="005F7D7C" w:rsidRDefault="00FF12BB" w:rsidP="00FF12BB">
      <w:pPr>
        <w:numPr>
          <w:ilvl w:val="0"/>
          <w:numId w:val="26"/>
        </w:numPr>
        <w:tabs>
          <w:tab w:val="clear" w:pos="2880"/>
          <w:tab w:val="num" w:pos="360"/>
        </w:tabs>
        <w:ind w:left="1620" w:firstLine="0"/>
        <w:rPr>
          <w:rFonts w:ascii="Arial" w:hAnsi="Arial" w:cs="Arial"/>
          <w:sz w:val="20"/>
          <w:szCs w:val="20"/>
        </w:rPr>
      </w:pPr>
      <w:r w:rsidRPr="005F7D7C">
        <w:rPr>
          <w:rFonts w:ascii="Arial" w:hAnsi="Arial" w:cs="Arial"/>
          <w:sz w:val="20"/>
          <w:szCs w:val="20"/>
        </w:rPr>
        <w:t xml:space="preserve">A charge will be raised for specific Broadband SFI2 modules used as set out in the IPstream </w:t>
      </w:r>
      <w:r w:rsidR="00A26084" w:rsidRPr="005F7D7C">
        <w:rPr>
          <w:rFonts w:ascii="Arial" w:hAnsi="Arial" w:cs="Arial"/>
          <w:sz w:val="20"/>
          <w:szCs w:val="20"/>
        </w:rPr>
        <w:t xml:space="preserve">Connect </w:t>
      </w:r>
      <w:r w:rsidRPr="005F7D7C">
        <w:rPr>
          <w:rFonts w:ascii="Arial" w:hAnsi="Arial" w:cs="Arial"/>
          <w:sz w:val="20"/>
          <w:szCs w:val="20"/>
        </w:rPr>
        <w:t xml:space="preserve">Handbook. </w:t>
      </w:r>
    </w:p>
    <w:p w:rsidR="00FF12BB" w:rsidRPr="005F7D7C" w:rsidRDefault="00FF12BB" w:rsidP="00FF12BB">
      <w:pPr>
        <w:ind w:left="1620"/>
        <w:rPr>
          <w:rStyle w:val="spplbodytext"/>
          <w:rFonts w:ascii="Arial" w:hAnsi="Arial" w:cs="Arial"/>
          <w:sz w:val="20"/>
          <w:szCs w:val="20"/>
        </w:rPr>
      </w:pPr>
    </w:p>
    <w:p w:rsidR="00FF12BB" w:rsidRPr="005F7D7C" w:rsidRDefault="00FF12BB" w:rsidP="00FF12BB">
      <w:pPr>
        <w:ind w:left="1620"/>
        <w:rPr>
          <w:rStyle w:val="spplbodytext"/>
          <w:rFonts w:ascii="Arial" w:hAnsi="Arial" w:cs="Arial"/>
          <w:sz w:val="20"/>
          <w:szCs w:val="20"/>
        </w:rPr>
      </w:pPr>
      <w:r w:rsidRPr="005F7D7C">
        <w:rPr>
          <w:rStyle w:val="spplbodytext"/>
          <w:rFonts w:ascii="Arial" w:hAnsi="Arial" w:cs="Arial"/>
          <w:sz w:val="20"/>
          <w:szCs w:val="20"/>
        </w:rPr>
        <w:t>*</w:t>
      </w:r>
      <w:r w:rsidRPr="005F7D7C">
        <w:rPr>
          <w:rStyle w:val="spplbodytext"/>
          <w:rFonts w:ascii="Arial" w:hAnsi="Arial" w:cs="Arial"/>
          <w:sz w:val="20"/>
          <w:szCs w:val="20"/>
        </w:rPr>
        <w:tab/>
        <w:t>Where a fault is found on the BT Network, this charge will not apply.</w:t>
      </w:r>
    </w:p>
    <w:p w:rsidR="00FF12BB" w:rsidRPr="005F7D7C" w:rsidRDefault="00FF12BB" w:rsidP="00FF12BB"/>
    <w:p w:rsidR="00FF12BB" w:rsidRPr="005F7D7C" w:rsidRDefault="00FF12BB" w:rsidP="00FF12BB">
      <w:pPr>
        <w:ind w:right="-262"/>
        <w:rPr>
          <w:rFonts w:ascii="Arial" w:hAnsi="Arial"/>
          <w:b/>
          <w:sz w:val="20"/>
          <w:szCs w:val="20"/>
          <w:u w:val="single"/>
        </w:rPr>
      </w:pPr>
    </w:p>
    <w:p w:rsidR="00DB55F9" w:rsidRPr="005F7D7C" w:rsidRDefault="00DB55F9" w:rsidP="00B81901">
      <w:pPr>
        <w:pStyle w:val="Heading1"/>
        <w:rPr>
          <w:sz w:val="20"/>
          <w:szCs w:val="20"/>
          <w:u w:val="single"/>
        </w:rPr>
        <w:sectPr w:rsidR="00DB55F9" w:rsidRPr="005F7D7C" w:rsidSect="00DB55F9">
          <w:pgSz w:w="16838" w:h="11906" w:orient="landscape"/>
          <w:pgMar w:top="1258" w:right="1418" w:bottom="1258" w:left="1418" w:header="709" w:footer="709" w:gutter="0"/>
          <w:cols w:space="708"/>
          <w:docGrid w:linePitch="360"/>
        </w:sectPr>
      </w:pPr>
    </w:p>
    <w:p w:rsidR="00A2634F" w:rsidRPr="00DB55F9" w:rsidRDefault="007534AB" w:rsidP="00B81901">
      <w:pPr>
        <w:pStyle w:val="Heading1"/>
        <w:rPr>
          <w:sz w:val="20"/>
          <w:szCs w:val="20"/>
          <w:u w:val="single"/>
        </w:rPr>
      </w:pPr>
      <w:bookmarkStart w:id="9" w:name="_Toc274310472"/>
      <w:r w:rsidRPr="00DB55F9">
        <w:rPr>
          <w:sz w:val="20"/>
          <w:szCs w:val="20"/>
          <w:u w:val="single"/>
        </w:rPr>
        <w:lastRenderedPageBreak/>
        <w:t>Sub Part 8</w:t>
      </w:r>
      <w:r w:rsidR="00A2634F" w:rsidRPr="00DB55F9">
        <w:rPr>
          <w:sz w:val="20"/>
          <w:szCs w:val="20"/>
          <w:u w:val="single"/>
        </w:rPr>
        <w:t xml:space="preserve">:  </w:t>
      </w:r>
      <w:r w:rsidR="003C5519" w:rsidRPr="00DB55F9">
        <w:rPr>
          <w:sz w:val="20"/>
          <w:szCs w:val="20"/>
          <w:u w:val="single"/>
        </w:rPr>
        <w:t xml:space="preserve">BT IPstream Connect </w:t>
      </w:r>
      <w:r w:rsidR="00A2634F" w:rsidRPr="00DB55F9">
        <w:rPr>
          <w:sz w:val="20"/>
          <w:szCs w:val="20"/>
          <w:u w:val="single"/>
        </w:rPr>
        <w:t>Ancillary Charges</w:t>
      </w:r>
      <w:bookmarkEnd w:id="9"/>
    </w:p>
    <w:p w:rsidR="00483B30" w:rsidRPr="00DB55F9" w:rsidRDefault="00483B30" w:rsidP="00483B30">
      <w:pPr>
        <w:pStyle w:val="Heading3"/>
        <w:spacing w:before="0" w:beforeAutospacing="0" w:after="0" w:afterAutospacing="0"/>
        <w:rPr>
          <w:rStyle w:val="spplbodytext"/>
          <w:rFonts w:ascii="Arial" w:hAnsi="Arial" w:cs="Arial"/>
          <w:sz w:val="20"/>
          <w:szCs w:val="20"/>
          <w:u w:val="single"/>
        </w:rPr>
      </w:pPr>
    </w:p>
    <w:p w:rsidR="00483B30" w:rsidRPr="00DB55F9" w:rsidRDefault="00483B30" w:rsidP="00553A74">
      <w:pPr>
        <w:rPr>
          <w:rFonts w:ascii="Arial" w:hAnsi="Arial" w:cs="Arial"/>
          <w:b/>
          <w:sz w:val="20"/>
          <w:szCs w:val="20"/>
        </w:rPr>
      </w:pPr>
      <w:r w:rsidRPr="00DB55F9">
        <w:rPr>
          <w:rStyle w:val="spplbodytext"/>
          <w:rFonts w:ascii="Arial" w:hAnsi="Arial" w:cs="Arial"/>
          <w:b/>
          <w:sz w:val="20"/>
          <w:szCs w:val="20"/>
        </w:rPr>
        <w:t>Internal shifts</w:t>
      </w:r>
    </w:p>
    <w:p w:rsidR="00483B30" w:rsidRPr="00DB55F9" w:rsidRDefault="00483B30" w:rsidP="00553A74">
      <w:pPr>
        <w:rPr>
          <w:rStyle w:val="spplbodytext"/>
          <w:rFonts w:ascii="Arial" w:hAnsi="Arial" w:cs="Arial"/>
          <w:b/>
          <w:sz w:val="20"/>
          <w:szCs w:val="20"/>
        </w:rPr>
      </w:pPr>
    </w:p>
    <w:p w:rsidR="00483B30" w:rsidRPr="00DB55F9" w:rsidRDefault="00734518" w:rsidP="00553A74">
      <w:pPr>
        <w:rPr>
          <w:rStyle w:val="spplbodytext"/>
          <w:rFonts w:ascii="Arial" w:hAnsi="Arial" w:cs="Arial"/>
          <w:sz w:val="20"/>
          <w:szCs w:val="20"/>
        </w:rPr>
      </w:pPr>
      <w:r w:rsidRPr="00DB55F9">
        <w:rPr>
          <w:rStyle w:val="spplbodytext"/>
          <w:rFonts w:ascii="Arial" w:hAnsi="Arial" w:cs="Arial"/>
          <w:sz w:val="20"/>
          <w:szCs w:val="20"/>
        </w:rPr>
        <w:t xml:space="preserve">For </w:t>
      </w:r>
      <w:r w:rsidR="00DD625F" w:rsidRPr="00DB55F9">
        <w:rPr>
          <w:rStyle w:val="spplbodytext"/>
          <w:rFonts w:ascii="Arial" w:hAnsi="Arial" w:cs="Arial"/>
          <w:sz w:val="20"/>
          <w:szCs w:val="20"/>
        </w:rPr>
        <w:t>IPstream</w:t>
      </w:r>
      <w:r w:rsidR="000E5439" w:rsidRPr="00DB55F9">
        <w:rPr>
          <w:rStyle w:val="spplbodytext"/>
          <w:rFonts w:ascii="Arial" w:hAnsi="Arial" w:cs="Arial"/>
          <w:sz w:val="20"/>
          <w:szCs w:val="20"/>
        </w:rPr>
        <w:t xml:space="preserve"> Connect (ADSL)</w:t>
      </w:r>
      <w:r w:rsidRPr="00DB55F9">
        <w:rPr>
          <w:rStyle w:val="spplbodytext"/>
          <w:rFonts w:ascii="Arial" w:hAnsi="Arial" w:cs="Arial"/>
          <w:sz w:val="20"/>
          <w:szCs w:val="20"/>
        </w:rPr>
        <w:t xml:space="preserve"> - </w:t>
      </w:r>
      <w:r w:rsidR="00483B30" w:rsidRPr="00DB55F9">
        <w:rPr>
          <w:rStyle w:val="spplbodytext"/>
          <w:rFonts w:ascii="Arial" w:hAnsi="Arial" w:cs="Arial"/>
          <w:sz w:val="20"/>
          <w:szCs w:val="20"/>
        </w:rPr>
        <w:t>Internal shifts of exchange line wiring apply where a Customer requests the main socket (</w:t>
      </w:r>
      <w:proofErr w:type="spellStart"/>
      <w:r w:rsidR="00483B30" w:rsidRPr="00DB55F9">
        <w:rPr>
          <w:rStyle w:val="spplbodytext"/>
          <w:rFonts w:ascii="Arial" w:hAnsi="Arial" w:cs="Arial"/>
          <w:sz w:val="20"/>
          <w:szCs w:val="20"/>
        </w:rPr>
        <w:t>linebox</w:t>
      </w:r>
      <w:proofErr w:type="spellEnd"/>
      <w:r w:rsidR="00483B30" w:rsidRPr="00DB55F9">
        <w:rPr>
          <w:rStyle w:val="spplbodytext"/>
          <w:rFonts w:ascii="Arial" w:hAnsi="Arial" w:cs="Arial"/>
          <w:sz w:val="20"/>
          <w:szCs w:val="20"/>
        </w:rPr>
        <w:t xml:space="preserve">). To be moved to another location within the same building. Shifting or provision of extension wiring is covered in Section </w:t>
      </w:r>
      <w:hyperlink r:id="rId18" w:history="1">
        <w:r w:rsidR="00483B30" w:rsidRPr="00DB55F9">
          <w:rPr>
            <w:rStyle w:val="Hyperlink"/>
            <w:rFonts w:ascii="Arial" w:hAnsi="Arial" w:cs="Arial"/>
            <w:sz w:val="20"/>
            <w:szCs w:val="20"/>
          </w:rPr>
          <w:t>6</w:t>
        </w:r>
      </w:hyperlink>
      <w:r w:rsidR="00483B30" w:rsidRPr="00DB55F9">
        <w:rPr>
          <w:rStyle w:val="spplbodytext"/>
          <w:rFonts w:ascii="Arial" w:hAnsi="Arial" w:cs="Arial"/>
          <w:sz w:val="20"/>
          <w:szCs w:val="20"/>
        </w:rPr>
        <w:t xml:space="preserve"> Part </w:t>
      </w:r>
      <w:hyperlink r:id="rId19" w:anchor="Pkpch224dami'));" w:history="1">
        <w:r w:rsidR="00483B30" w:rsidRPr="00DB55F9">
          <w:rPr>
            <w:rStyle w:val="Hyperlink"/>
            <w:rFonts w:ascii="Arial" w:hAnsi="Arial" w:cs="Arial"/>
            <w:sz w:val="20"/>
            <w:szCs w:val="20"/>
          </w:rPr>
          <w:t>1</w:t>
        </w:r>
      </w:hyperlink>
      <w:r w:rsidR="00F85EA6" w:rsidRPr="00DB55F9">
        <w:rPr>
          <w:rStyle w:val="spplbodytext"/>
          <w:rFonts w:ascii="Arial" w:hAnsi="Arial" w:cs="Arial"/>
          <w:sz w:val="20"/>
          <w:szCs w:val="20"/>
        </w:rPr>
        <w:t>.</w:t>
      </w:r>
    </w:p>
    <w:p w:rsidR="002C315E" w:rsidRPr="00DB55F9" w:rsidRDefault="002C315E" w:rsidP="00553A74">
      <w:pPr>
        <w:rPr>
          <w:rStyle w:val="spplbodytext"/>
          <w:rFonts w:ascii="Arial" w:hAnsi="Arial" w:cs="Arial"/>
          <w:sz w:val="20"/>
          <w:szCs w:val="20"/>
        </w:rPr>
      </w:pPr>
    </w:p>
    <w:p w:rsidR="002C315E" w:rsidRPr="00DB55F9" w:rsidRDefault="002C315E" w:rsidP="00553A74">
      <w:pPr>
        <w:rPr>
          <w:rStyle w:val="spplbodytext"/>
          <w:rFonts w:ascii="Arial" w:hAnsi="Arial" w:cs="Arial"/>
          <w:sz w:val="20"/>
          <w:szCs w:val="20"/>
        </w:rPr>
      </w:pPr>
      <w:r w:rsidRPr="00DB55F9">
        <w:rPr>
          <w:rStyle w:val="spplbodytext"/>
          <w:rFonts w:ascii="Arial" w:hAnsi="Arial" w:cs="Arial"/>
          <w:sz w:val="20"/>
          <w:szCs w:val="20"/>
        </w:rPr>
        <w:t xml:space="preserve">For </w:t>
      </w:r>
      <w:r w:rsidR="000E5439" w:rsidRPr="00DB55F9">
        <w:rPr>
          <w:rStyle w:val="spplbodytext"/>
          <w:rFonts w:ascii="Arial" w:hAnsi="Arial" w:cs="Arial"/>
          <w:sz w:val="20"/>
          <w:szCs w:val="20"/>
        </w:rPr>
        <w:t>IPstream Connect Symmetric</w:t>
      </w:r>
      <w:r w:rsidR="0012349A" w:rsidRPr="00DB55F9">
        <w:rPr>
          <w:rStyle w:val="spplbodytext"/>
          <w:rFonts w:ascii="Arial" w:hAnsi="Arial" w:cs="Arial"/>
          <w:sz w:val="20"/>
          <w:szCs w:val="20"/>
        </w:rPr>
        <w:t xml:space="preserve"> - </w:t>
      </w:r>
      <w:r w:rsidRPr="00DB55F9">
        <w:rPr>
          <w:rStyle w:val="spplbodytext"/>
          <w:rFonts w:ascii="Arial" w:hAnsi="Arial" w:cs="Arial"/>
          <w:sz w:val="20"/>
          <w:szCs w:val="20"/>
        </w:rPr>
        <w:t xml:space="preserve">An internal shift of an </w:t>
      </w:r>
      <w:r w:rsidR="00784125" w:rsidRPr="00DB55F9">
        <w:rPr>
          <w:rStyle w:val="spplbodytext"/>
          <w:rFonts w:ascii="Arial" w:hAnsi="Arial" w:cs="Arial"/>
          <w:sz w:val="20"/>
          <w:szCs w:val="20"/>
        </w:rPr>
        <w:t xml:space="preserve">IPstream </w:t>
      </w:r>
      <w:r w:rsidR="00702215" w:rsidRPr="00DB55F9">
        <w:rPr>
          <w:rStyle w:val="spplbodytext"/>
          <w:rFonts w:ascii="Arial" w:hAnsi="Arial" w:cs="Arial"/>
          <w:sz w:val="20"/>
          <w:szCs w:val="20"/>
        </w:rPr>
        <w:t xml:space="preserve">Connect </w:t>
      </w:r>
      <w:r w:rsidR="00784125" w:rsidRPr="00DB55F9">
        <w:rPr>
          <w:rStyle w:val="spplbodytext"/>
          <w:rFonts w:ascii="Arial" w:hAnsi="Arial" w:cs="Arial"/>
          <w:sz w:val="20"/>
          <w:szCs w:val="20"/>
        </w:rPr>
        <w:t xml:space="preserve">Symmetric </w:t>
      </w:r>
      <w:r w:rsidRPr="00DB55F9">
        <w:rPr>
          <w:rStyle w:val="spplbodytext"/>
          <w:rFonts w:ascii="Arial" w:hAnsi="Arial" w:cs="Arial"/>
          <w:sz w:val="20"/>
          <w:szCs w:val="20"/>
        </w:rPr>
        <w:t xml:space="preserve">End User Line ordered by a customer will be priced according to the `shifts of business exchange lines', refer to Section 1. Part </w:t>
      </w:r>
      <w:hyperlink r:id="rId20" w:anchor="CBlvvwalk'));" w:history="1">
        <w:r w:rsidRPr="00DB55F9">
          <w:rPr>
            <w:rStyle w:val="Hyperlink"/>
            <w:rFonts w:ascii="Arial" w:hAnsi="Arial" w:cs="Arial"/>
            <w:color w:val="auto"/>
            <w:sz w:val="20"/>
            <w:szCs w:val="20"/>
          </w:rPr>
          <w:t>12</w:t>
        </w:r>
      </w:hyperlink>
    </w:p>
    <w:p w:rsidR="00AC1996" w:rsidRPr="00DB55F9" w:rsidRDefault="00AC1996" w:rsidP="00553A74">
      <w:pPr>
        <w:rPr>
          <w:rStyle w:val="spplbodytext"/>
          <w:rFonts w:ascii="Arial" w:hAnsi="Arial" w:cs="Arial"/>
          <w:b/>
          <w:sz w:val="20"/>
          <w:szCs w:val="20"/>
        </w:rPr>
      </w:pPr>
    </w:p>
    <w:p w:rsidR="00483B30" w:rsidRPr="00DB55F9" w:rsidRDefault="00483B30" w:rsidP="00553A74">
      <w:pPr>
        <w:rPr>
          <w:rFonts w:ascii="Arial" w:hAnsi="Arial" w:cs="Arial"/>
          <w:b/>
          <w:sz w:val="20"/>
          <w:szCs w:val="20"/>
        </w:rPr>
      </w:pPr>
      <w:r w:rsidRPr="00DB55F9">
        <w:rPr>
          <w:rStyle w:val="spplbodytext"/>
          <w:rFonts w:ascii="Arial" w:hAnsi="Arial" w:cs="Arial"/>
          <w:b/>
          <w:sz w:val="20"/>
          <w:szCs w:val="20"/>
        </w:rPr>
        <w:t>Abortive visit charge</w:t>
      </w:r>
    </w:p>
    <w:p w:rsidR="00483B30" w:rsidRPr="00DB55F9" w:rsidRDefault="00483B30" w:rsidP="00553A74">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1980"/>
        <w:gridCol w:w="1440"/>
      </w:tblGrid>
      <w:tr w:rsidR="00483B30" w:rsidRPr="00DB55F9" w:rsidTr="005453C6">
        <w:tc>
          <w:tcPr>
            <w:tcW w:w="5508" w:type="dxa"/>
          </w:tcPr>
          <w:p w:rsidR="00483B30" w:rsidRPr="005453C6" w:rsidRDefault="007534AB" w:rsidP="00553A74">
            <w:pPr>
              <w:rPr>
                <w:rFonts w:ascii="Arial" w:hAnsi="Arial" w:cs="Arial"/>
                <w:b/>
                <w:sz w:val="20"/>
                <w:szCs w:val="20"/>
              </w:rPr>
            </w:pPr>
            <w:r w:rsidRPr="005453C6">
              <w:rPr>
                <w:rStyle w:val="spplbodytext"/>
                <w:rFonts w:ascii="Arial" w:hAnsi="Arial" w:cs="Arial"/>
                <w:b/>
                <w:sz w:val="20"/>
                <w:szCs w:val="20"/>
              </w:rPr>
              <w:t xml:space="preserve">IPstream Connect </w:t>
            </w:r>
            <w:r w:rsidR="00483B30" w:rsidRPr="005453C6">
              <w:rPr>
                <w:rStyle w:val="spplbodytext"/>
                <w:rFonts w:ascii="Arial" w:hAnsi="Arial" w:cs="Arial"/>
                <w:b/>
                <w:sz w:val="20"/>
                <w:szCs w:val="20"/>
              </w:rPr>
              <w:t>Abortive visit charge</w:t>
            </w:r>
          </w:p>
        </w:tc>
        <w:tc>
          <w:tcPr>
            <w:tcW w:w="1980" w:type="dxa"/>
          </w:tcPr>
          <w:p w:rsidR="00483B30" w:rsidRPr="005453C6" w:rsidRDefault="00483B30" w:rsidP="005453C6">
            <w:pPr>
              <w:jc w:val="center"/>
              <w:rPr>
                <w:rFonts w:ascii="Arial" w:hAnsi="Arial" w:cs="Arial"/>
                <w:b/>
                <w:sz w:val="20"/>
                <w:szCs w:val="20"/>
              </w:rPr>
            </w:pPr>
            <w:r w:rsidRPr="005453C6">
              <w:rPr>
                <w:rFonts w:ascii="Arial" w:hAnsi="Arial" w:cs="Arial"/>
                <w:b/>
                <w:bCs/>
                <w:sz w:val="20"/>
                <w:szCs w:val="20"/>
              </w:rPr>
              <w:t>Operative Date</w:t>
            </w:r>
          </w:p>
        </w:tc>
        <w:tc>
          <w:tcPr>
            <w:tcW w:w="1440" w:type="dxa"/>
          </w:tcPr>
          <w:p w:rsidR="00483B30" w:rsidRPr="005453C6" w:rsidRDefault="005465F3" w:rsidP="005453C6">
            <w:pPr>
              <w:jc w:val="center"/>
              <w:rPr>
                <w:rFonts w:ascii="Arial" w:hAnsi="Arial" w:cs="Arial"/>
                <w:b/>
                <w:sz w:val="20"/>
                <w:szCs w:val="20"/>
              </w:rPr>
            </w:pPr>
            <w:r w:rsidRPr="005453C6">
              <w:rPr>
                <w:rFonts w:ascii="Arial" w:hAnsi="Arial" w:cs="Arial"/>
                <w:b/>
                <w:bCs/>
                <w:sz w:val="20"/>
                <w:szCs w:val="20"/>
              </w:rPr>
              <w:t>Charge (£)</w:t>
            </w:r>
          </w:p>
        </w:tc>
      </w:tr>
      <w:tr w:rsidR="00483B30" w:rsidRPr="00DB55F9" w:rsidTr="005453C6">
        <w:tc>
          <w:tcPr>
            <w:tcW w:w="5508" w:type="dxa"/>
          </w:tcPr>
          <w:p w:rsidR="00483B30" w:rsidRPr="005453C6" w:rsidRDefault="00483B30" w:rsidP="00553A74">
            <w:pPr>
              <w:rPr>
                <w:rFonts w:ascii="Arial" w:hAnsi="Arial" w:cs="Arial"/>
                <w:sz w:val="20"/>
                <w:szCs w:val="20"/>
              </w:rPr>
            </w:pPr>
            <w:r w:rsidRPr="005453C6">
              <w:rPr>
                <w:rStyle w:val="spplbodytext"/>
                <w:rFonts w:ascii="Arial" w:hAnsi="Arial" w:cs="Arial"/>
                <w:sz w:val="20"/>
                <w:szCs w:val="20"/>
              </w:rPr>
              <w:t>Abortive visit charge per attendance</w:t>
            </w:r>
            <w:r w:rsidR="005465F3" w:rsidRPr="005453C6">
              <w:rPr>
                <w:rStyle w:val="spplbodytext"/>
                <w:rFonts w:ascii="Arial" w:hAnsi="Arial" w:cs="Arial"/>
                <w:sz w:val="20"/>
                <w:szCs w:val="20"/>
              </w:rPr>
              <w:t xml:space="preserve"> (ADSL </w:t>
            </w:r>
            <w:r w:rsidR="00D23510" w:rsidRPr="005453C6">
              <w:rPr>
                <w:rStyle w:val="spplbodytext"/>
                <w:rFonts w:ascii="Arial" w:hAnsi="Arial" w:cs="Arial"/>
                <w:sz w:val="20"/>
                <w:szCs w:val="20"/>
              </w:rPr>
              <w:t>or</w:t>
            </w:r>
            <w:r w:rsidR="005465F3" w:rsidRPr="005453C6">
              <w:rPr>
                <w:rStyle w:val="spplbodytext"/>
                <w:rFonts w:ascii="Arial" w:hAnsi="Arial" w:cs="Arial"/>
                <w:sz w:val="20"/>
                <w:szCs w:val="20"/>
              </w:rPr>
              <w:t xml:space="preserve"> SDSL)</w:t>
            </w:r>
          </w:p>
        </w:tc>
        <w:tc>
          <w:tcPr>
            <w:tcW w:w="1980" w:type="dxa"/>
          </w:tcPr>
          <w:p w:rsidR="00483B30" w:rsidRPr="005453C6" w:rsidRDefault="00F94C53" w:rsidP="005453C6">
            <w:pPr>
              <w:jc w:val="center"/>
              <w:rPr>
                <w:rFonts w:ascii="Arial" w:hAnsi="Arial" w:cs="Arial"/>
                <w:sz w:val="20"/>
                <w:szCs w:val="20"/>
              </w:rPr>
            </w:pPr>
            <w:r w:rsidRPr="005453C6">
              <w:rPr>
                <w:rFonts w:ascii="Arial" w:hAnsi="Arial" w:cs="Arial"/>
                <w:color w:val="000000"/>
                <w:sz w:val="20"/>
                <w:szCs w:val="20"/>
              </w:rPr>
              <w:t>31.07.2008</w:t>
            </w:r>
          </w:p>
        </w:tc>
        <w:tc>
          <w:tcPr>
            <w:tcW w:w="1440" w:type="dxa"/>
          </w:tcPr>
          <w:p w:rsidR="00483B30" w:rsidRPr="005453C6" w:rsidRDefault="00483B30" w:rsidP="005453C6">
            <w:pPr>
              <w:jc w:val="center"/>
              <w:rPr>
                <w:rFonts w:ascii="Arial" w:hAnsi="Arial" w:cs="Arial"/>
                <w:sz w:val="20"/>
                <w:szCs w:val="20"/>
              </w:rPr>
            </w:pPr>
            <w:r w:rsidRPr="005453C6">
              <w:rPr>
                <w:rStyle w:val="spplbodytext"/>
                <w:rFonts w:ascii="Arial" w:hAnsi="Arial" w:cs="Arial"/>
                <w:sz w:val="20"/>
                <w:szCs w:val="20"/>
              </w:rPr>
              <w:t>85.00</w:t>
            </w:r>
          </w:p>
        </w:tc>
      </w:tr>
    </w:tbl>
    <w:p w:rsidR="00483B30" w:rsidRPr="00DB55F9" w:rsidRDefault="00483B30" w:rsidP="00553A74">
      <w:pPr>
        <w:rPr>
          <w:rFonts w:ascii="Arial" w:hAnsi="Arial" w:cs="Arial"/>
          <w:sz w:val="20"/>
          <w:szCs w:val="20"/>
        </w:rPr>
      </w:pPr>
    </w:p>
    <w:p w:rsidR="00483B30" w:rsidRPr="00DB55F9" w:rsidRDefault="00483B30" w:rsidP="00553A74">
      <w:pPr>
        <w:rPr>
          <w:rFonts w:ascii="Arial" w:hAnsi="Arial" w:cs="Arial"/>
          <w:b/>
          <w:sz w:val="20"/>
          <w:szCs w:val="20"/>
        </w:rPr>
      </w:pPr>
      <w:bookmarkStart w:id="10" w:name="REWORKING_CHARGE"/>
      <w:r w:rsidRPr="00DB55F9">
        <w:rPr>
          <w:rFonts w:ascii="Arial" w:hAnsi="Arial" w:cs="Arial"/>
          <w:b/>
          <w:sz w:val="20"/>
          <w:szCs w:val="20"/>
        </w:rPr>
        <w:t>Reworking Charge</w:t>
      </w:r>
      <w:bookmarkEnd w:id="10"/>
    </w:p>
    <w:p w:rsidR="00483B30" w:rsidRPr="00DB55F9" w:rsidRDefault="001F7CA8" w:rsidP="00553A74">
      <w:pPr>
        <w:rPr>
          <w:rFonts w:ascii="Arial" w:hAnsi="Arial" w:cs="Arial"/>
          <w:sz w:val="20"/>
          <w:szCs w:val="20"/>
        </w:rPr>
      </w:pPr>
      <w:r w:rsidRPr="001F16E2">
        <w:rPr>
          <w:rFonts w:ascii="Arial" w:hAnsi="Arial" w:cs="Arial"/>
          <w:sz w:val="20"/>
          <w:szCs w:val="20"/>
        </w:rPr>
        <w:pict>
          <v:shape id="_x0000_i1031" type="#_x0000_t75" alt="" style="width:.75pt;height:.75pt">
            <v:imagedata r:id="rId12" r:href="rId21"/>
          </v:shape>
        </w:pict>
      </w:r>
    </w:p>
    <w:p w:rsidR="00483B30" w:rsidRPr="00DB55F9" w:rsidRDefault="001F7CA8" w:rsidP="00553A74">
      <w:pPr>
        <w:rPr>
          <w:rFonts w:ascii="Arial" w:hAnsi="Arial" w:cs="Arial"/>
          <w:sz w:val="20"/>
          <w:szCs w:val="20"/>
        </w:rPr>
      </w:pPr>
      <w:r w:rsidRPr="001F16E2">
        <w:rPr>
          <w:rFonts w:ascii="Arial" w:hAnsi="Arial" w:cs="Arial"/>
          <w:sz w:val="20"/>
          <w:szCs w:val="20"/>
        </w:rPr>
        <w:pict>
          <v:shape id="_x0000_i1032" type="#_x0000_t75" alt="" style="width:.75pt;height:.75pt">
            <v:imagedata r:id="rId12" r:href="rId22"/>
          </v:shape>
        </w:pict>
      </w:r>
      <w:r w:rsidR="00483B30" w:rsidRPr="00DB55F9">
        <w:rPr>
          <w:rStyle w:val="spplbodytext"/>
          <w:rFonts w:ascii="Arial" w:hAnsi="Arial" w:cs="Arial"/>
          <w:sz w:val="20"/>
          <w:szCs w:val="20"/>
        </w:rPr>
        <w:t>A reworking charge will apply when a BT Engineer at an End User site has to make good any existing non-BT installed wiring to make it fit for installation.</w:t>
      </w:r>
    </w:p>
    <w:p w:rsidR="00483B30" w:rsidRPr="00DB55F9" w:rsidRDefault="001F7CA8" w:rsidP="00553A74">
      <w:pPr>
        <w:rPr>
          <w:rFonts w:ascii="Arial" w:hAnsi="Arial" w:cs="Arial"/>
          <w:sz w:val="20"/>
          <w:szCs w:val="20"/>
        </w:rPr>
      </w:pPr>
      <w:r w:rsidRPr="001F16E2">
        <w:rPr>
          <w:rFonts w:ascii="Arial" w:hAnsi="Arial" w:cs="Arial"/>
          <w:sz w:val="20"/>
          <w:szCs w:val="20"/>
        </w:rPr>
        <w:pict>
          <v:shape id="_x0000_i1033" type="#_x0000_t75" alt="" style="width:.75pt;height:.75pt">
            <v:imagedata r:id="rId12" r:href="rId23"/>
          </v:shape>
        </w:pict>
      </w:r>
      <w:r w:rsidR="00483B30" w:rsidRPr="00DB55F9">
        <w:rPr>
          <w:rStyle w:val="spplbodytext"/>
          <w:rFonts w:ascii="Arial" w:hAnsi="Arial" w:cs="Arial"/>
          <w:sz w:val="20"/>
          <w:szCs w:val="20"/>
        </w:rPr>
        <w:t>Work will only be undertaken with the consent of the End User and charges will be raised against the End User.</w:t>
      </w:r>
    </w:p>
    <w:p w:rsidR="00483B30" w:rsidRPr="00DB55F9" w:rsidRDefault="001F7CA8" w:rsidP="00553A74">
      <w:pPr>
        <w:rPr>
          <w:rFonts w:ascii="Arial" w:hAnsi="Arial" w:cs="Arial"/>
          <w:sz w:val="20"/>
          <w:szCs w:val="20"/>
        </w:rPr>
      </w:pPr>
      <w:r w:rsidRPr="001F16E2">
        <w:rPr>
          <w:rFonts w:ascii="Arial" w:hAnsi="Arial" w:cs="Arial"/>
          <w:sz w:val="20"/>
          <w:szCs w:val="20"/>
        </w:rPr>
        <w:pict>
          <v:shape id="_x0000_i1034" type="#_x0000_t75" alt="" style="width:.75pt;height:.75pt">
            <v:imagedata r:id="rId12" r:href="rId24"/>
          </v:shape>
        </w:pict>
      </w:r>
      <w:r w:rsidR="00483B30" w:rsidRPr="00DB55F9">
        <w:rPr>
          <w:rStyle w:val="spplbodytext"/>
          <w:rFonts w:ascii="Arial" w:hAnsi="Arial" w:cs="Arial"/>
          <w:sz w:val="20"/>
          <w:szCs w:val="20"/>
        </w:rPr>
        <w:t xml:space="preserve">BT Network timescale rates will apply as per Section </w:t>
      </w:r>
      <w:hyperlink r:id="rId25" w:history="1">
        <w:r w:rsidR="00483B30" w:rsidRPr="00DB55F9">
          <w:rPr>
            <w:rStyle w:val="Hyperlink"/>
            <w:rFonts w:ascii="Arial" w:hAnsi="Arial" w:cs="Arial"/>
            <w:sz w:val="20"/>
            <w:szCs w:val="20"/>
          </w:rPr>
          <w:t>15</w:t>
        </w:r>
      </w:hyperlink>
      <w:r w:rsidR="00483B30" w:rsidRPr="00DB55F9">
        <w:rPr>
          <w:rStyle w:val="spplbodytext"/>
          <w:rFonts w:ascii="Arial" w:hAnsi="Arial" w:cs="Arial"/>
          <w:sz w:val="20"/>
          <w:szCs w:val="20"/>
        </w:rPr>
        <w:t xml:space="preserve"> of the BT Price List.</w:t>
      </w:r>
    </w:p>
    <w:p w:rsidR="00483B30" w:rsidRPr="00DB55F9" w:rsidRDefault="00483B30" w:rsidP="00553A74">
      <w:pPr>
        <w:rPr>
          <w:rFonts w:ascii="Arial" w:hAnsi="Arial" w:cs="Arial"/>
          <w:b/>
          <w:sz w:val="20"/>
          <w:szCs w:val="20"/>
        </w:rPr>
      </w:pPr>
    </w:p>
    <w:p w:rsidR="00483B30" w:rsidRPr="00DB55F9" w:rsidRDefault="00483B30" w:rsidP="00553A74">
      <w:pPr>
        <w:rPr>
          <w:rFonts w:ascii="Arial" w:hAnsi="Arial" w:cs="Arial"/>
          <w:b/>
          <w:sz w:val="20"/>
          <w:szCs w:val="20"/>
        </w:rPr>
      </w:pPr>
      <w:r w:rsidRPr="00DB55F9">
        <w:rPr>
          <w:rFonts w:ascii="Arial" w:hAnsi="Arial" w:cs="Arial"/>
          <w:b/>
          <w:bCs/>
          <w:sz w:val="20"/>
          <w:szCs w:val="20"/>
        </w:rPr>
        <w:t>Administration Charge</w:t>
      </w:r>
    </w:p>
    <w:p w:rsidR="00483B30" w:rsidRPr="00DB55F9" w:rsidRDefault="00483B30" w:rsidP="00553A74">
      <w:pPr>
        <w:rPr>
          <w:rFonts w:ascii="Arial" w:hAnsi="Arial" w:cs="Arial"/>
          <w:b/>
          <w:sz w:val="20"/>
          <w:szCs w:val="20"/>
        </w:rPr>
      </w:pPr>
    </w:p>
    <w:p w:rsidR="00483B30" w:rsidRPr="00DB55F9" w:rsidRDefault="00483B30" w:rsidP="00553A74">
      <w:pPr>
        <w:rPr>
          <w:rFonts w:ascii="Arial" w:hAnsi="Arial" w:cs="Arial"/>
          <w:sz w:val="20"/>
          <w:szCs w:val="20"/>
        </w:rPr>
      </w:pPr>
      <w:r w:rsidRPr="00DB55F9">
        <w:rPr>
          <w:rStyle w:val="spplbodytext"/>
          <w:rFonts w:ascii="Arial" w:hAnsi="Arial" w:cs="Arial"/>
          <w:sz w:val="20"/>
          <w:szCs w:val="20"/>
        </w:rPr>
        <w:t>Where order details received from the Customer are illegible, materially incomplete, or incorrect, BT reserves the right to charge the Customer.</w:t>
      </w:r>
    </w:p>
    <w:p w:rsidR="00483B30" w:rsidRPr="00DB55F9" w:rsidRDefault="001F7CA8" w:rsidP="00553A74">
      <w:pPr>
        <w:rPr>
          <w:rFonts w:ascii="Arial" w:hAnsi="Arial" w:cs="Arial"/>
          <w:sz w:val="20"/>
          <w:szCs w:val="20"/>
        </w:rPr>
      </w:pPr>
      <w:r w:rsidRPr="001F16E2">
        <w:rPr>
          <w:rFonts w:ascii="Arial" w:hAnsi="Arial" w:cs="Arial"/>
          <w:sz w:val="20"/>
          <w:szCs w:val="20"/>
        </w:rPr>
        <w:pict>
          <v:shape id="_x0000_i1035" type="#_x0000_t75" alt="" style="width:.75pt;height:.75pt">
            <v:imagedata r:id="rId12" r:href="rId26"/>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9"/>
        <w:gridCol w:w="2029"/>
        <w:gridCol w:w="1440"/>
      </w:tblGrid>
      <w:tr w:rsidR="00483B30" w:rsidRPr="00DB55F9" w:rsidTr="005453C6">
        <w:tc>
          <w:tcPr>
            <w:tcW w:w="4739" w:type="dxa"/>
          </w:tcPr>
          <w:p w:rsidR="00483B30" w:rsidRPr="005453C6" w:rsidRDefault="00483B30" w:rsidP="00553A74">
            <w:pPr>
              <w:rPr>
                <w:rFonts w:ascii="Arial" w:hAnsi="Arial" w:cs="Arial"/>
                <w:b/>
                <w:sz w:val="20"/>
                <w:szCs w:val="20"/>
              </w:rPr>
            </w:pPr>
            <w:r w:rsidRPr="005453C6">
              <w:rPr>
                <w:rFonts w:ascii="Arial" w:hAnsi="Arial" w:cs="Arial"/>
                <w:b/>
                <w:bCs/>
                <w:sz w:val="20"/>
                <w:szCs w:val="20"/>
              </w:rPr>
              <w:t>Administration Charge</w:t>
            </w:r>
          </w:p>
        </w:tc>
        <w:tc>
          <w:tcPr>
            <w:tcW w:w="2029" w:type="dxa"/>
          </w:tcPr>
          <w:p w:rsidR="00483B30" w:rsidRPr="005453C6" w:rsidRDefault="00483B30" w:rsidP="005453C6">
            <w:pPr>
              <w:jc w:val="center"/>
              <w:rPr>
                <w:rFonts w:ascii="Arial" w:hAnsi="Arial" w:cs="Arial"/>
                <w:b/>
                <w:sz w:val="20"/>
                <w:szCs w:val="20"/>
              </w:rPr>
            </w:pPr>
            <w:r w:rsidRPr="005453C6">
              <w:rPr>
                <w:rFonts w:ascii="Arial" w:hAnsi="Arial" w:cs="Arial"/>
                <w:b/>
                <w:bCs/>
                <w:sz w:val="20"/>
                <w:szCs w:val="20"/>
              </w:rPr>
              <w:t>Operative Date</w:t>
            </w:r>
          </w:p>
        </w:tc>
        <w:tc>
          <w:tcPr>
            <w:tcW w:w="1440" w:type="dxa"/>
          </w:tcPr>
          <w:p w:rsidR="00483B30" w:rsidRPr="005453C6" w:rsidRDefault="005465F3" w:rsidP="005453C6">
            <w:pPr>
              <w:jc w:val="center"/>
              <w:rPr>
                <w:rFonts w:ascii="Arial" w:hAnsi="Arial" w:cs="Arial"/>
                <w:b/>
                <w:sz w:val="20"/>
                <w:szCs w:val="20"/>
              </w:rPr>
            </w:pPr>
            <w:r w:rsidRPr="005453C6">
              <w:rPr>
                <w:rFonts w:ascii="Arial" w:hAnsi="Arial" w:cs="Arial"/>
                <w:b/>
                <w:bCs/>
                <w:sz w:val="20"/>
                <w:szCs w:val="20"/>
              </w:rPr>
              <w:t>Charge (£)</w:t>
            </w:r>
          </w:p>
        </w:tc>
      </w:tr>
      <w:tr w:rsidR="00483B30" w:rsidRPr="00DB55F9" w:rsidTr="005453C6">
        <w:tc>
          <w:tcPr>
            <w:tcW w:w="4739" w:type="dxa"/>
          </w:tcPr>
          <w:p w:rsidR="00483B30" w:rsidRPr="005453C6" w:rsidRDefault="00483B30" w:rsidP="00553A74">
            <w:pPr>
              <w:rPr>
                <w:rFonts w:ascii="Arial" w:hAnsi="Arial" w:cs="Arial"/>
                <w:sz w:val="20"/>
                <w:szCs w:val="20"/>
              </w:rPr>
            </w:pPr>
            <w:r w:rsidRPr="005453C6">
              <w:rPr>
                <w:rStyle w:val="spplbodytext"/>
                <w:rFonts w:ascii="Arial" w:hAnsi="Arial" w:cs="Arial"/>
                <w:sz w:val="20"/>
                <w:szCs w:val="20"/>
              </w:rPr>
              <w:t>Minimum charge</w:t>
            </w:r>
          </w:p>
        </w:tc>
        <w:tc>
          <w:tcPr>
            <w:tcW w:w="2029" w:type="dxa"/>
          </w:tcPr>
          <w:p w:rsidR="00483B30" w:rsidRPr="005453C6" w:rsidRDefault="00F94C53" w:rsidP="005453C6">
            <w:pPr>
              <w:jc w:val="center"/>
              <w:rPr>
                <w:rFonts w:ascii="Arial" w:hAnsi="Arial" w:cs="Arial"/>
                <w:sz w:val="20"/>
                <w:szCs w:val="20"/>
              </w:rPr>
            </w:pPr>
            <w:r w:rsidRPr="005453C6">
              <w:rPr>
                <w:rFonts w:ascii="Arial" w:hAnsi="Arial" w:cs="Arial"/>
                <w:color w:val="000000"/>
                <w:sz w:val="20"/>
                <w:szCs w:val="20"/>
              </w:rPr>
              <w:t>31.07.2008</w:t>
            </w:r>
          </w:p>
        </w:tc>
        <w:tc>
          <w:tcPr>
            <w:tcW w:w="1440" w:type="dxa"/>
          </w:tcPr>
          <w:p w:rsidR="00483B30" w:rsidRPr="005453C6" w:rsidRDefault="00483B30" w:rsidP="005453C6">
            <w:pPr>
              <w:jc w:val="center"/>
              <w:rPr>
                <w:rFonts w:ascii="Arial" w:hAnsi="Arial" w:cs="Arial"/>
                <w:sz w:val="20"/>
                <w:szCs w:val="20"/>
              </w:rPr>
            </w:pPr>
            <w:r w:rsidRPr="005453C6">
              <w:rPr>
                <w:rStyle w:val="spplbodytext"/>
                <w:rFonts w:ascii="Arial" w:hAnsi="Arial" w:cs="Arial"/>
                <w:sz w:val="20"/>
                <w:szCs w:val="20"/>
              </w:rPr>
              <w:t>46.00</w:t>
            </w:r>
          </w:p>
        </w:tc>
      </w:tr>
      <w:tr w:rsidR="00483B30" w:rsidRPr="00DB55F9" w:rsidTr="005453C6">
        <w:tc>
          <w:tcPr>
            <w:tcW w:w="4739" w:type="dxa"/>
          </w:tcPr>
          <w:p w:rsidR="00483B30" w:rsidRPr="005453C6" w:rsidRDefault="00483B30" w:rsidP="00553A74">
            <w:pPr>
              <w:rPr>
                <w:rFonts w:ascii="Arial" w:hAnsi="Arial" w:cs="Arial"/>
                <w:sz w:val="20"/>
                <w:szCs w:val="20"/>
              </w:rPr>
            </w:pPr>
            <w:r w:rsidRPr="005453C6">
              <w:rPr>
                <w:rStyle w:val="spplbodytext"/>
                <w:rFonts w:ascii="Arial" w:hAnsi="Arial" w:cs="Arial"/>
                <w:sz w:val="20"/>
                <w:szCs w:val="20"/>
              </w:rPr>
              <w:t>Subsequent Hourly charge or part thereof</w:t>
            </w:r>
          </w:p>
        </w:tc>
        <w:tc>
          <w:tcPr>
            <w:tcW w:w="2029" w:type="dxa"/>
          </w:tcPr>
          <w:p w:rsidR="00483B30" w:rsidRPr="005453C6" w:rsidRDefault="00F94C53" w:rsidP="005453C6">
            <w:pPr>
              <w:jc w:val="center"/>
              <w:rPr>
                <w:rFonts w:ascii="Arial" w:hAnsi="Arial" w:cs="Arial"/>
                <w:sz w:val="20"/>
                <w:szCs w:val="20"/>
              </w:rPr>
            </w:pPr>
            <w:r w:rsidRPr="005453C6">
              <w:rPr>
                <w:rFonts w:ascii="Arial" w:hAnsi="Arial" w:cs="Arial"/>
                <w:color w:val="000000"/>
                <w:sz w:val="20"/>
                <w:szCs w:val="20"/>
              </w:rPr>
              <w:t>31.07.2008</w:t>
            </w:r>
          </w:p>
        </w:tc>
        <w:tc>
          <w:tcPr>
            <w:tcW w:w="1440" w:type="dxa"/>
          </w:tcPr>
          <w:p w:rsidR="00483B30" w:rsidRPr="005453C6" w:rsidRDefault="00483B30" w:rsidP="005453C6">
            <w:pPr>
              <w:jc w:val="center"/>
              <w:rPr>
                <w:rFonts w:ascii="Arial" w:hAnsi="Arial" w:cs="Arial"/>
                <w:sz w:val="20"/>
                <w:szCs w:val="20"/>
              </w:rPr>
            </w:pPr>
            <w:r w:rsidRPr="005453C6">
              <w:rPr>
                <w:rStyle w:val="spplbodytext"/>
                <w:rFonts w:ascii="Arial" w:hAnsi="Arial" w:cs="Arial"/>
                <w:sz w:val="20"/>
                <w:szCs w:val="20"/>
              </w:rPr>
              <w:t>23.00</w:t>
            </w:r>
          </w:p>
        </w:tc>
      </w:tr>
    </w:tbl>
    <w:p w:rsidR="00483B30" w:rsidRPr="00DB55F9" w:rsidRDefault="00483B30" w:rsidP="00553A74">
      <w:pPr>
        <w:rPr>
          <w:rFonts w:ascii="Arial" w:hAnsi="Arial" w:cs="Arial"/>
          <w:sz w:val="20"/>
          <w:szCs w:val="20"/>
        </w:rPr>
      </w:pPr>
    </w:p>
    <w:p w:rsidR="00FB6C86" w:rsidRPr="00DB55F9" w:rsidRDefault="00483B30" w:rsidP="00553A74">
      <w:pPr>
        <w:rPr>
          <w:rStyle w:val="spplbodytext"/>
          <w:rFonts w:ascii="Arial" w:hAnsi="Arial" w:cs="Arial"/>
          <w:sz w:val="20"/>
          <w:szCs w:val="20"/>
        </w:rPr>
      </w:pPr>
      <w:r w:rsidRPr="00DB55F9">
        <w:rPr>
          <w:rStyle w:val="spplbodytext"/>
          <w:rFonts w:ascii="Arial" w:hAnsi="Arial" w:cs="Arial"/>
          <w:sz w:val="20"/>
          <w:szCs w:val="20"/>
        </w:rPr>
        <w:t xml:space="preserve">Charges for infrastructure over and above standard requirements are given in Section </w:t>
      </w:r>
      <w:hyperlink r:id="rId27" w:history="1">
        <w:r w:rsidRPr="00DB55F9">
          <w:rPr>
            <w:rStyle w:val="Hyperlink"/>
            <w:rFonts w:ascii="Arial" w:hAnsi="Arial" w:cs="Arial"/>
            <w:sz w:val="20"/>
            <w:szCs w:val="20"/>
          </w:rPr>
          <w:t>45</w:t>
        </w:r>
      </w:hyperlink>
      <w:r w:rsidRPr="00DB55F9">
        <w:rPr>
          <w:rStyle w:val="spplbodytext"/>
          <w:rFonts w:ascii="Arial" w:hAnsi="Arial" w:cs="Arial"/>
          <w:sz w:val="20"/>
          <w:szCs w:val="20"/>
        </w:rPr>
        <w:t xml:space="preserve"> Part </w:t>
      </w:r>
      <w:hyperlink r:id="rId28" w:anchor="qfx9wthom'));" w:history="1">
        <w:r w:rsidRPr="00DB55F9">
          <w:rPr>
            <w:rStyle w:val="Hyperlink"/>
            <w:rFonts w:ascii="Arial" w:hAnsi="Arial" w:cs="Arial"/>
            <w:sz w:val="20"/>
            <w:szCs w:val="20"/>
          </w:rPr>
          <w:t>1</w:t>
        </w:r>
      </w:hyperlink>
      <w:r w:rsidRPr="00DB55F9">
        <w:rPr>
          <w:rStyle w:val="spplbodytext"/>
          <w:rFonts w:ascii="Arial" w:hAnsi="Arial" w:cs="Arial"/>
          <w:sz w:val="20"/>
          <w:szCs w:val="20"/>
        </w:rPr>
        <w:t xml:space="preserve"> These charges include work on internal </w:t>
      </w:r>
      <w:proofErr w:type="spellStart"/>
      <w:r w:rsidRPr="00DB55F9">
        <w:rPr>
          <w:rStyle w:val="spplbodytext"/>
          <w:rFonts w:ascii="Arial" w:hAnsi="Arial" w:cs="Arial"/>
          <w:sz w:val="20"/>
          <w:szCs w:val="20"/>
        </w:rPr>
        <w:t>trunking</w:t>
      </w:r>
      <w:proofErr w:type="spellEnd"/>
      <w:r w:rsidRPr="00DB55F9">
        <w:rPr>
          <w:rStyle w:val="spplbodytext"/>
          <w:rFonts w:ascii="Arial" w:hAnsi="Arial" w:cs="Arial"/>
          <w:sz w:val="20"/>
          <w:szCs w:val="20"/>
        </w:rPr>
        <w:t xml:space="preserve"> &amp; </w:t>
      </w:r>
      <w:proofErr w:type="spellStart"/>
      <w:r w:rsidRPr="00DB55F9">
        <w:rPr>
          <w:rStyle w:val="spplbodytext"/>
          <w:rFonts w:ascii="Arial" w:hAnsi="Arial" w:cs="Arial"/>
          <w:sz w:val="20"/>
          <w:szCs w:val="20"/>
        </w:rPr>
        <w:t>traywork</w:t>
      </w:r>
      <w:proofErr w:type="spellEnd"/>
      <w:r w:rsidRPr="00DB55F9">
        <w:rPr>
          <w:rStyle w:val="spplbodytext"/>
          <w:rFonts w:ascii="Arial" w:hAnsi="Arial" w:cs="Arial"/>
          <w:sz w:val="20"/>
          <w:szCs w:val="20"/>
        </w:rPr>
        <w:t>; breaking through walls; additional poles, ducts and cables; radio charges and miscellaneous non-standard or specially requested items.</w:t>
      </w:r>
    </w:p>
    <w:p w:rsidR="00FB6C86" w:rsidRPr="00DB55F9" w:rsidRDefault="00FB6C86" w:rsidP="00553A74">
      <w:pPr>
        <w:rPr>
          <w:rStyle w:val="spplbodytext"/>
          <w:rFonts w:ascii="Arial" w:hAnsi="Arial" w:cs="Arial"/>
          <w:b/>
          <w:sz w:val="20"/>
          <w:szCs w:val="20"/>
        </w:rPr>
      </w:pPr>
    </w:p>
    <w:p w:rsidR="00143FB1" w:rsidRDefault="00143FB1" w:rsidP="00553A74">
      <w:pPr>
        <w:rPr>
          <w:rFonts w:ascii="Arial" w:hAnsi="Arial" w:cs="Arial"/>
          <w:b/>
          <w:sz w:val="20"/>
          <w:szCs w:val="20"/>
        </w:rPr>
      </w:pPr>
    </w:p>
    <w:p w:rsidR="00143FB1" w:rsidRDefault="00143FB1" w:rsidP="00553A74">
      <w:pPr>
        <w:rPr>
          <w:rFonts w:ascii="Arial" w:hAnsi="Arial" w:cs="Arial"/>
          <w:b/>
          <w:sz w:val="20"/>
          <w:szCs w:val="20"/>
        </w:rPr>
      </w:pPr>
    </w:p>
    <w:p w:rsidR="00143FB1" w:rsidRDefault="00143FB1" w:rsidP="00553A74">
      <w:pPr>
        <w:rPr>
          <w:rFonts w:ascii="Arial" w:hAnsi="Arial" w:cs="Arial"/>
          <w:b/>
          <w:sz w:val="20"/>
          <w:szCs w:val="20"/>
        </w:rPr>
      </w:pPr>
    </w:p>
    <w:p w:rsidR="00143FB1" w:rsidRDefault="00143FB1" w:rsidP="00553A74">
      <w:pPr>
        <w:rPr>
          <w:rFonts w:ascii="Arial" w:hAnsi="Arial" w:cs="Arial"/>
          <w:b/>
          <w:sz w:val="20"/>
          <w:szCs w:val="20"/>
        </w:rPr>
      </w:pPr>
    </w:p>
    <w:p w:rsidR="00143FB1" w:rsidRDefault="00143FB1" w:rsidP="00553A74">
      <w:pPr>
        <w:rPr>
          <w:rFonts w:ascii="Arial" w:hAnsi="Arial" w:cs="Arial"/>
          <w:b/>
          <w:sz w:val="20"/>
          <w:szCs w:val="20"/>
        </w:rPr>
      </w:pPr>
    </w:p>
    <w:p w:rsidR="00143FB1" w:rsidRDefault="00143FB1" w:rsidP="00553A74">
      <w:pPr>
        <w:rPr>
          <w:rFonts w:ascii="Arial" w:hAnsi="Arial" w:cs="Arial"/>
          <w:b/>
          <w:sz w:val="20"/>
          <w:szCs w:val="20"/>
        </w:rPr>
      </w:pPr>
    </w:p>
    <w:p w:rsidR="00143FB1" w:rsidRDefault="00143FB1" w:rsidP="00553A74">
      <w:pPr>
        <w:rPr>
          <w:rFonts w:ascii="Arial" w:hAnsi="Arial" w:cs="Arial"/>
          <w:b/>
          <w:sz w:val="20"/>
          <w:szCs w:val="20"/>
        </w:rPr>
      </w:pPr>
    </w:p>
    <w:p w:rsidR="00A2634F" w:rsidRPr="00DB55F9" w:rsidRDefault="00A2634F" w:rsidP="00553A74">
      <w:pPr>
        <w:rPr>
          <w:rFonts w:ascii="Arial" w:hAnsi="Arial" w:cs="Arial"/>
          <w:b/>
          <w:sz w:val="20"/>
          <w:szCs w:val="20"/>
        </w:rPr>
      </w:pPr>
      <w:r w:rsidRPr="00DB55F9">
        <w:rPr>
          <w:rFonts w:ascii="Arial" w:hAnsi="Arial" w:cs="Arial"/>
          <w:b/>
          <w:sz w:val="20"/>
          <w:szCs w:val="20"/>
        </w:rPr>
        <w:lastRenderedPageBreak/>
        <w:t>Cancellation Charges</w:t>
      </w:r>
    </w:p>
    <w:p w:rsidR="00A2634F" w:rsidRPr="00DB55F9" w:rsidRDefault="00A2634F" w:rsidP="00553A74">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9"/>
        <w:gridCol w:w="2029"/>
        <w:gridCol w:w="1440"/>
      </w:tblGrid>
      <w:tr w:rsidR="00A2634F" w:rsidRPr="00DB55F9" w:rsidTr="005453C6">
        <w:tc>
          <w:tcPr>
            <w:tcW w:w="4739" w:type="dxa"/>
          </w:tcPr>
          <w:p w:rsidR="008D32AE" w:rsidRPr="005453C6" w:rsidRDefault="008D32AE" w:rsidP="00553A74">
            <w:pPr>
              <w:rPr>
                <w:rFonts w:ascii="Arial" w:hAnsi="Arial" w:cs="Arial"/>
                <w:b/>
                <w:bCs/>
                <w:sz w:val="20"/>
                <w:szCs w:val="20"/>
              </w:rPr>
            </w:pPr>
            <w:r w:rsidRPr="005453C6">
              <w:rPr>
                <w:rFonts w:ascii="Arial" w:hAnsi="Arial" w:cs="Arial"/>
                <w:b/>
                <w:bCs/>
                <w:sz w:val="20"/>
                <w:szCs w:val="20"/>
              </w:rPr>
              <w:t>IPstream Connect ADSL</w:t>
            </w:r>
          </w:p>
          <w:p w:rsidR="00A2634F" w:rsidRPr="005453C6" w:rsidRDefault="00A2634F" w:rsidP="00553A74">
            <w:pPr>
              <w:rPr>
                <w:rFonts w:ascii="Arial" w:hAnsi="Arial" w:cs="Arial"/>
                <w:b/>
                <w:sz w:val="20"/>
                <w:szCs w:val="20"/>
              </w:rPr>
            </w:pPr>
            <w:r w:rsidRPr="005453C6">
              <w:rPr>
                <w:rFonts w:ascii="Arial" w:hAnsi="Arial" w:cs="Arial"/>
                <w:b/>
                <w:bCs/>
                <w:sz w:val="20"/>
                <w:szCs w:val="20"/>
              </w:rPr>
              <w:t>Working days before Original Delivery Date</w:t>
            </w:r>
          </w:p>
        </w:tc>
        <w:tc>
          <w:tcPr>
            <w:tcW w:w="2029" w:type="dxa"/>
          </w:tcPr>
          <w:p w:rsidR="00A2634F" w:rsidRPr="005453C6" w:rsidRDefault="00A2634F" w:rsidP="005453C6">
            <w:pPr>
              <w:jc w:val="center"/>
              <w:rPr>
                <w:rFonts w:ascii="Arial" w:hAnsi="Arial" w:cs="Arial"/>
                <w:b/>
                <w:sz w:val="20"/>
                <w:szCs w:val="20"/>
              </w:rPr>
            </w:pPr>
            <w:r w:rsidRPr="005453C6">
              <w:rPr>
                <w:rFonts w:ascii="Arial" w:hAnsi="Arial" w:cs="Arial"/>
                <w:b/>
                <w:bCs/>
                <w:sz w:val="20"/>
                <w:szCs w:val="20"/>
              </w:rPr>
              <w:t>Operative Date</w:t>
            </w:r>
          </w:p>
        </w:tc>
        <w:tc>
          <w:tcPr>
            <w:tcW w:w="1440" w:type="dxa"/>
          </w:tcPr>
          <w:p w:rsidR="00A2634F" w:rsidRPr="005453C6" w:rsidRDefault="005465F3" w:rsidP="005453C6">
            <w:pPr>
              <w:jc w:val="center"/>
              <w:rPr>
                <w:rFonts w:ascii="Arial" w:hAnsi="Arial" w:cs="Arial"/>
                <w:b/>
                <w:sz w:val="20"/>
                <w:szCs w:val="20"/>
              </w:rPr>
            </w:pPr>
            <w:r w:rsidRPr="005453C6">
              <w:rPr>
                <w:rFonts w:ascii="Arial" w:hAnsi="Arial" w:cs="Arial"/>
                <w:b/>
                <w:bCs/>
                <w:sz w:val="20"/>
                <w:szCs w:val="20"/>
              </w:rPr>
              <w:t>Charge (£)</w:t>
            </w:r>
          </w:p>
        </w:tc>
      </w:tr>
      <w:tr w:rsidR="00A2634F" w:rsidRPr="00DB55F9" w:rsidTr="005453C6">
        <w:tc>
          <w:tcPr>
            <w:tcW w:w="4739" w:type="dxa"/>
          </w:tcPr>
          <w:p w:rsidR="00A2634F" w:rsidRPr="005453C6" w:rsidRDefault="00A2634F" w:rsidP="00553A74">
            <w:pPr>
              <w:rPr>
                <w:rFonts w:ascii="Arial" w:hAnsi="Arial" w:cs="Arial"/>
                <w:sz w:val="20"/>
                <w:szCs w:val="20"/>
              </w:rPr>
            </w:pPr>
            <w:r w:rsidRPr="005453C6">
              <w:rPr>
                <w:rStyle w:val="spplbodytext"/>
                <w:rFonts w:ascii="Arial" w:hAnsi="Arial" w:cs="Arial"/>
                <w:sz w:val="20"/>
                <w:szCs w:val="20"/>
              </w:rPr>
              <w:t>ODD-2 at 16.00 or later</w:t>
            </w:r>
          </w:p>
        </w:tc>
        <w:tc>
          <w:tcPr>
            <w:tcW w:w="2029" w:type="dxa"/>
          </w:tcPr>
          <w:p w:rsidR="00A2634F" w:rsidRPr="005453C6" w:rsidRDefault="00966A7B" w:rsidP="005453C6">
            <w:pPr>
              <w:jc w:val="center"/>
              <w:rPr>
                <w:rFonts w:ascii="Arial" w:hAnsi="Arial" w:cs="Arial"/>
                <w:sz w:val="20"/>
                <w:szCs w:val="20"/>
              </w:rPr>
            </w:pPr>
            <w:r w:rsidRPr="005453C6">
              <w:rPr>
                <w:rFonts w:ascii="Arial" w:hAnsi="Arial" w:cs="Arial"/>
                <w:sz w:val="20"/>
                <w:szCs w:val="20"/>
              </w:rPr>
              <w:t>01.04.201</w:t>
            </w:r>
            <w:r w:rsidR="002257D1">
              <w:rPr>
                <w:rFonts w:ascii="Arial" w:hAnsi="Arial" w:cs="Arial"/>
                <w:sz w:val="20"/>
                <w:szCs w:val="20"/>
              </w:rPr>
              <w:t>1</w:t>
            </w:r>
          </w:p>
        </w:tc>
        <w:tc>
          <w:tcPr>
            <w:tcW w:w="1440" w:type="dxa"/>
          </w:tcPr>
          <w:p w:rsidR="00A2634F" w:rsidRPr="00DA5B30" w:rsidRDefault="00966A7B" w:rsidP="005453C6">
            <w:pPr>
              <w:jc w:val="center"/>
              <w:rPr>
                <w:rFonts w:ascii="Arial" w:hAnsi="Arial" w:cs="Arial"/>
                <w:sz w:val="20"/>
                <w:szCs w:val="20"/>
              </w:rPr>
            </w:pPr>
            <w:r w:rsidRPr="00DA5B30">
              <w:rPr>
                <w:rStyle w:val="spplbodytext"/>
                <w:rFonts w:ascii="Arial" w:hAnsi="Arial" w:cs="Arial"/>
                <w:sz w:val="20"/>
                <w:szCs w:val="20"/>
              </w:rPr>
              <w:t>69.</w:t>
            </w:r>
            <w:r w:rsidR="006F413F" w:rsidRPr="00DA5B30">
              <w:rPr>
                <w:rStyle w:val="spplbodytext"/>
                <w:rFonts w:ascii="Arial" w:hAnsi="Arial" w:cs="Arial"/>
                <w:sz w:val="20"/>
                <w:szCs w:val="20"/>
              </w:rPr>
              <w:t>73</w:t>
            </w:r>
          </w:p>
        </w:tc>
      </w:tr>
      <w:tr w:rsidR="00A2634F" w:rsidRPr="00DB55F9" w:rsidTr="005453C6">
        <w:tc>
          <w:tcPr>
            <w:tcW w:w="4739" w:type="dxa"/>
          </w:tcPr>
          <w:p w:rsidR="00A2634F" w:rsidRPr="005453C6" w:rsidRDefault="00A2634F" w:rsidP="00553A74">
            <w:pPr>
              <w:rPr>
                <w:rFonts w:ascii="Arial" w:hAnsi="Arial" w:cs="Arial"/>
                <w:sz w:val="20"/>
                <w:szCs w:val="20"/>
              </w:rPr>
            </w:pPr>
            <w:r w:rsidRPr="005453C6">
              <w:rPr>
                <w:rStyle w:val="spplbodytext"/>
                <w:rFonts w:ascii="Arial" w:hAnsi="Arial" w:cs="Arial"/>
                <w:sz w:val="20"/>
                <w:szCs w:val="20"/>
              </w:rPr>
              <w:t>Prior to ODD -2  at 16:00</w:t>
            </w:r>
          </w:p>
        </w:tc>
        <w:tc>
          <w:tcPr>
            <w:tcW w:w="2029" w:type="dxa"/>
          </w:tcPr>
          <w:p w:rsidR="00A2634F" w:rsidRPr="005453C6" w:rsidRDefault="00966A7B" w:rsidP="005453C6">
            <w:pPr>
              <w:jc w:val="center"/>
              <w:rPr>
                <w:rFonts w:ascii="Arial" w:hAnsi="Arial" w:cs="Arial"/>
                <w:sz w:val="20"/>
                <w:szCs w:val="20"/>
              </w:rPr>
            </w:pPr>
            <w:r w:rsidRPr="005453C6">
              <w:rPr>
                <w:rFonts w:ascii="Arial" w:hAnsi="Arial" w:cs="Arial"/>
                <w:sz w:val="20"/>
                <w:szCs w:val="20"/>
              </w:rPr>
              <w:t>01.04.201</w:t>
            </w:r>
            <w:r w:rsidR="002257D1">
              <w:rPr>
                <w:rFonts w:ascii="Arial" w:hAnsi="Arial" w:cs="Arial"/>
                <w:sz w:val="20"/>
                <w:szCs w:val="20"/>
              </w:rPr>
              <w:t>1</w:t>
            </w:r>
          </w:p>
        </w:tc>
        <w:tc>
          <w:tcPr>
            <w:tcW w:w="1440" w:type="dxa"/>
          </w:tcPr>
          <w:p w:rsidR="00A2634F" w:rsidRPr="00DA5B30" w:rsidRDefault="006F413F" w:rsidP="005453C6">
            <w:pPr>
              <w:jc w:val="center"/>
              <w:rPr>
                <w:rFonts w:ascii="Arial" w:hAnsi="Arial" w:cs="Arial"/>
                <w:sz w:val="20"/>
                <w:szCs w:val="20"/>
              </w:rPr>
            </w:pPr>
            <w:r w:rsidRPr="00DA5B30">
              <w:rPr>
                <w:rStyle w:val="spplbodytext"/>
                <w:rFonts w:ascii="Arial" w:hAnsi="Arial" w:cs="Arial"/>
                <w:sz w:val="20"/>
                <w:szCs w:val="20"/>
              </w:rPr>
              <w:t>18.09</w:t>
            </w:r>
          </w:p>
        </w:tc>
      </w:tr>
    </w:tbl>
    <w:p w:rsidR="00A2634F" w:rsidRPr="00DB55F9" w:rsidRDefault="00A2634F" w:rsidP="00553A74">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9"/>
        <w:gridCol w:w="2029"/>
        <w:gridCol w:w="1440"/>
      </w:tblGrid>
      <w:tr w:rsidR="002250E2" w:rsidRPr="00DB55F9" w:rsidTr="005453C6">
        <w:tc>
          <w:tcPr>
            <w:tcW w:w="4739" w:type="dxa"/>
          </w:tcPr>
          <w:p w:rsidR="008D32AE" w:rsidRPr="005453C6" w:rsidRDefault="00B66368" w:rsidP="00553A74">
            <w:pPr>
              <w:rPr>
                <w:rFonts w:ascii="Arial" w:hAnsi="Arial" w:cs="Arial"/>
                <w:b/>
                <w:bCs/>
                <w:sz w:val="20"/>
                <w:szCs w:val="20"/>
              </w:rPr>
            </w:pPr>
            <w:r w:rsidRPr="005453C6">
              <w:rPr>
                <w:rFonts w:ascii="Arial" w:hAnsi="Arial" w:cs="Arial"/>
                <w:b/>
                <w:bCs/>
                <w:sz w:val="20"/>
                <w:szCs w:val="20"/>
              </w:rPr>
              <w:t>IPstream</w:t>
            </w:r>
            <w:r w:rsidR="008D32AE" w:rsidRPr="005453C6">
              <w:rPr>
                <w:rFonts w:ascii="Arial" w:hAnsi="Arial" w:cs="Arial"/>
                <w:b/>
                <w:bCs/>
                <w:sz w:val="20"/>
                <w:szCs w:val="20"/>
              </w:rPr>
              <w:t xml:space="preserve"> Connect Symmetric</w:t>
            </w:r>
          </w:p>
          <w:p w:rsidR="002250E2" w:rsidRPr="005453C6" w:rsidRDefault="002250E2" w:rsidP="00553A74">
            <w:pPr>
              <w:rPr>
                <w:rFonts w:ascii="Arial" w:hAnsi="Arial" w:cs="Arial"/>
                <w:b/>
                <w:sz w:val="20"/>
                <w:szCs w:val="20"/>
              </w:rPr>
            </w:pPr>
            <w:r w:rsidRPr="005453C6">
              <w:rPr>
                <w:rFonts w:ascii="Arial" w:hAnsi="Arial" w:cs="Arial"/>
                <w:b/>
                <w:bCs/>
                <w:sz w:val="20"/>
                <w:szCs w:val="20"/>
              </w:rPr>
              <w:t>Working days before Original Order Date (ODD)</w:t>
            </w:r>
          </w:p>
        </w:tc>
        <w:tc>
          <w:tcPr>
            <w:tcW w:w="2029" w:type="dxa"/>
          </w:tcPr>
          <w:p w:rsidR="002250E2" w:rsidRPr="005453C6" w:rsidRDefault="002250E2" w:rsidP="005453C6">
            <w:pPr>
              <w:jc w:val="center"/>
              <w:rPr>
                <w:rFonts w:ascii="Arial" w:hAnsi="Arial" w:cs="Arial"/>
                <w:sz w:val="20"/>
                <w:szCs w:val="20"/>
              </w:rPr>
            </w:pPr>
            <w:r w:rsidRPr="005453C6">
              <w:rPr>
                <w:rFonts w:ascii="Arial" w:hAnsi="Arial" w:cs="Arial"/>
                <w:b/>
                <w:bCs/>
                <w:sz w:val="20"/>
                <w:szCs w:val="20"/>
              </w:rPr>
              <w:t>Operative</w:t>
            </w:r>
          </w:p>
        </w:tc>
        <w:tc>
          <w:tcPr>
            <w:tcW w:w="1440" w:type="dxa"/>
          </w:tcPr>
          <w:p w:rsidR="002250E2" w:rsidRPr="005453C6" w:rsidRDefault="002250E2" w:rsidP="005453C6">
            <w:pPr>
              <w:jc w:val="center"/>
              <w:rPr>
                <w:rFonts w:ascii="Arial" w:hAnsi="Arial" w:cs="Arial"/>
                <w:sz w:val="20"/>
                <w:szCs w:val="20"/>
              </w:rPr>
            </w:pPr>
            <w:r w:rsidRPr="005453C6">
              <w:rPr>
                <w:rFonts w:ascii="Arial" w:hAnsi="Arial" w:cs="Arial"/>
                <w:b/>
                <w:bCs/>
                <w:sz w:val="20"/>
                <w:szCs w:val="20"/>
              </w:rPr>
              <w:t>Charge</w:t>
            </w:r>
            <w:r w:rsidR="005465F3" w:rsidRPr="005453C6">
              <w:rPr>
                <w:rFonts w:ascii="Arial" w:hAnsi="Arial" w:cs="Arial"/>
                <w:b/>
                <w:bCs/>
                <w:sz w:val="20"/>
                <w:szCs w:val="20"/>
              </w:rPr>
              <w:t xml:space="preserve"> (£)</w:t>
            </w:r>
          </w:p>
        </w:tc>
      </w:tr>
      <w:tr w:rsidR="002250E2" w:rsidRPr="00DB55F9" w:rsidTr="005453C6">
        <w:tc>
          <w:tcPr>
            <w:tcW w:w="4739" w:type="dxa"/>
          </w:tcPr>
          <w:p w:rsidR="002250E2" w:rsidRPr="005453C6" w:rsidRDefault="002250E2" w:rsidP="00553A74">
            <w:pPr>
              <w:rPr>
                <w:rFonts w:ascii="Arial" w:hAnsi="Arial" w:cs="Arial"/>
                <w:sz w:val="20"/>
                <w:szCs w:val="20"/>
              </w:rPr>
            </w:pPr>
            <w:r w:rsidRPr="005453C6">
              <w:rPr>
                <w:rStyle w:val="spplbodytext"/>
                <w:rFonts w:ascii="Arial" w:hAnsi="Arial" w:cs="Arial"/>
                <w:sz w:val="20"/>
                <w:szCs w:val="20"/>
              </w:rPr>
              <w:t>3 days or less</w:t>
            </w:r>
          </w:p>
        </w:tc>
        <w:tc>
          <w:tcPr>
            <w:tcW w:w="2029" w:type="dxa"/>
          </w:tcPr>
          <w:p w:rsidR="002250E2" w:rsidRPr="005453C6" w:rsidRDefault="002257D1" w:rsidP="005453C6">
            <w:pPr>
              <w:jc w:val="center"/>
              <w:rPr>
                <w:rFonts w:ascii="Arial" w:hAnsi="Arial" w:cs="Arial"/>
                <w:sz w:val="20"/>
                <w:szCs w:val="20"/>
              </w:rPr>
            </w:pPr>
            <w:r>
              <w:rPr>
                <w:rFonts w:ascii="Arial" w:hAnsi="Arial" w:cs="Arial"/>
                <w:color w:val="000000"/>
                <w:sz w:val="20"/>
                <w:szCs w:val="20"/>
              </w:rPr>
              <w:t>01.06.2011</w:t>
            </w:r>
          </w:p>
        </w:tc>
        <w:tc>
          <w:tcPr>
            <w:tcW w:w="1440" w:type="dxa"/>
          </w:tcPr>
          <w:p w:rsidR="002250E2" w:rsidRPr="00362C66" w:rsidRDefault="00DA5B30" w:rsidP="005453C6">
            <w:pPr>
              <w:jc w:val="center"/>
              <w:rPr>
                <w:rFonts w:ascii="Arial" w:hAnsi="Arial" w:cs="Arial"/>
                <w:color w:val="000000"/>
                <w:sz w:val="20"/>
                <w:szCs w:val="20"/>
              </w:rPr>
            </w:pPr>
            <w:r w:rsidRPr="00362C66">
              <w:rPr>
                <w:rStyle w:val="spplbodytext"/>
                <w:rFonts w:ascii="Arial" w:hAnsi="Arial" w:cs="Arial"/>
                <w:color w:val="000000"/>
                <w:sz w:val="20"/>
                <w:szCs w:val="20"/>
              </w:rPr>
              <w:t>316.3</w:t>
            </w:r>
            <w:r w:rsidR="002D24E6" w:rsidRPr="00362C66">
              <w:rPr>
                <w:rStyle w:val="spplbodytext"/>
                <w:rFonts w:ascii="Arial" w:hAnsi="Arial" w:cs="Arial"/>
                <w:color w:val="000000"/>
                <w:sz w:val="20"/>
                <w:szCs w:val="20"/>
              </w:rPr>
              <w:t>7</w:t>
            </w:r>
          </w:p>
        </w:tc>
      </w:tr>
      <w:tr w:rsidR="002250E2" w:rsidRPr="00961853" w:rsidTr="005453C6">
        <w:tc>
          <w:tcPr>
            <w:tcW w:w="4739" w:type="dxa"/>
          </w:tcPr>
          <w:p w:rsidR="002250E2" w:rsidRPr="005453C6" w:rsidRDefault="002250E2" w:rsidP="00553A74">
            <w:pPr>
              <w:rPr>
                <w:rFonts w:ascii="Arial" w:hAnsi="Arial" w:cs="Arial"/>
                <w:sz w:val="20"/>
                <w:szCs w:val="20"/>
              </w:rPr>
            </w:pPr>
            <w:r w:rsidRPr="005453C6">
              <w:rPr>
                <w:rStyle w:val="spplbodytext"/>
                <w:rFonts w:ascii="Arial" w:hAnsi="Arial" w:cs="Arial"/>
                <w:sz w:val="20"/>
                <w:szCs w:val="20"/>
              </w:rPr>
              <w:t>4-5 days</w:t>
            </w:r>
          </w:p>
        </w:tc>
        <w:tc>
          <w:tcPr>
            <w:tcW w:w="2029" w:type="dxa"/>
          </w:tcPr>
          <w:p w:rsidR="002250E2" w:rsidRPr="005453C6" w:rsidRDefault="002257D1" w:rsidP="005453C6">
            <w:pPr>
              <w:jc w:val="center"/>
              <w:rPr>
                <w:rFonts w:ascii="Arial" w:hAnsi="Arial" w:cs="Arial"/>
                <w:sz w:val="20"/>
                <w:szCs w:val="20"/>
              </w:rPr>
            </w:pPr>
            <w:r>
              <w:rPr>
                <w:rFonts w:ascii="Arial" w:hAnsi="Arial" w:cs="Arial"/>
                <w:color w:val="000000"/>
                <w:sz w:val="20"/>
                <w:szCs w:val="20"/>
              </w:rPr>
              <w:t>01.06.2011</w:t>
            </w:r>
          </w:p>
        </w:tc>
        <w:tc>
          <w:tcPr>
            <w:tcW w:w="1440" w:type="dxa"/>
          </w:tcPr>
          <w:p w:rsidR="002250E2" w:rsidRPr="00362C66" w:rsidRDefault="002250E2" w:rsidP="005453C6">
            <w:pPr>
              <w:jc w:val="center"/>
              <w:rPr>
                <w:rFonts w:ascii="Arial" w:hAnsi="Arial" w:cs="Arial"/>
                <w:color w:val="000000"/>
                <w:sz w:val="20"/>
                <w:szCs w:val="20"/>
              </w:rPr>
            </w:pPr>
            <w:r w:rsidRPr="00362C66">
              <w:rPr>
                <w:rStyle w:val="spplbodytext"/>
                <w:rFonts w:ascii="Arial" w:hAnsi="Arial" w:cs="Arial"/>
                <w:color w:val="000000"/>
                <w:sz w:val="20"/>
                <w:szCs w:val="20"/>
              </w:rPr>
              <w:t>24.</w:t>
            </w:r>
            <w:r w:rsidR="00961853" w:rsidRPr="00362C66">
              <w:rPr>
                <w:rStyle w:val="spplbodytext"/>
                <w:rFonts w:ascii="Arial" w:hAnsi="Arial" w:cs="Arial"/>
                <w:color w:val="000000"/>
                <w:sz w:val="20"/>
                <w:szCs w:val="20"/>
              </w:rPr>
              <w:t>35</w:t>
            </w:r>
          </w:p>
        </w:tc>
      </w:tr>
    </w:tbl>
    <w:p w:rsidR="002250E2" w:rsidRPr="00DB55F9" w:rsidRDefault="002250E2" w:rsidP="00553A74">
      <w:pPr>
        <w:rPr>
          <w:rFonts w:ascii="Arial" w:hAnsi="Arial" w:cs="Arial"/>
          <w:sz w:val="20"/>
          <w:szCs w:val="20"/>
        </w:rPr>
      </w:pPr>
    </w:p>
    <w:p w:rsidR="002250E2" w:rsidRDefault="002250E2" w:rsidP="00553A74">
      <w:pPr>
        <w:rPr>
          <w:rStyle w:val="spplbodytext"/>
          <w:rFonts w:ascii="Arial" w:hAnsi="Arial" w:cs="Arial"/>
          <w:sz w:val="20"/>
          <w:szCs w:val="20"/>
        </w:rPr>
      </w:pPr>
      <w:r w:rsidRPr="00DB55F9">
        <w:rPr>
          <w:rStyle w:val="spplbodytext"/>
          <w:rFonts w:ascii="Arial" w:hAnsi="Arial" w:cs="Arial"/>
          <w:sz w:val="20"/>
          <w:szCs w:val="20"/>
        </w:rPr>
        <w:t xml:space="preserve">Cancellation charges will be charged if the customer cancels any part of an order prior to the </w:t>
      </w:r>
      <w:r w:rsidRPr="00DB55F9">
        <w:rPr>
          <w:rStyle w:val="spplbodytext"/>
          <w:rFonts w:ascii="Arial" w:hAnsi="Arial" w:cs="Arial"/>
          <w:b/>
          <w:bCs/>
          <w:i/>
          <w:iCs/>
          <w:sz w:val="20"/>
          <w:szCs w:val="20"/>
        </w:rPr>
        <w:t>Original Order Date (ODD)</w:t>
      </w:r>
      <w:r w:rsidRPr="00DB55F9">
        <w:rPr>
          <w:rStyle w:val="spplbodytext"/>
          <w:rFonts w:ascii="Arial" w:hAnsi="Arial" w:cs="Arial"/>
          <w:sz w:val="20"/>
          <w:szCs w:val="20"/>
        </w:rPr>
        <w:t xml:space="preserve">, or at any time after the </w:t>
      </w:r>
      <w:r w:rsidRPr="00DB55F9">
        <w:rPr>
          <w:rStyle w:val="spplbodytext"/>
          <w:rFonts w:ascii="Arial" w:hAnsi="Arial" w:cs="Arial"/>
          <w:b/>
          <w:bCs/>
          <w:i/>
          <w:iCs/>
          <w:sz w:val="20"/>
          <w:szCs w:val="20"/>
        </w:rPr>
        <w:t>ODD</w:t>
      </w:r>
      <w:r w:rsidRPr="00DB55F9">
        <w:rPr>
          <w:rStyle w:val="spplbodytext"/>
          <w:rFonts w:ascii="Arial" w:hAnsi="Arial" w:cs="Arial"/>
          <w:sz w:val="20"/>
          <w:szCs w:val="20"/>
        </w:rPr>
        <w:t xml:space="preserve"> has been passed (i.e. in the event of re-appointments). A one-off</w:t>
      </w:r>
      <w:r w:rsidR="008D32AE" w:rsidRPr="00DB55F9">
        <w:rPr>
          <w:rStyle w:val="spplbodytext"/>
          <w:rFonts w:ascii="Arial" w:hAnsi="Arial" w:cs="Arial"/>
          <w:sz w:val="20"/>
          <w:szCs w:val="20"/>
        </w:rPr>
        <w:t xml:space="preserve"> charge, per service cancelled </w:t>
      </w:r>
      <w:r w:rsidRPr="00DB55F9">
        <w:rPr>
          <w:rStyle w:val="spplbodytext"/>
          <w:rFonts w:ascii="Arial" w:hAnsi="Arial" w:cs="Arial"/>
          <w:sz w:val="20"/>
          <w:szCs w:val="20"/>
        </w:rPr>
        <w:t>will apply.</w:t>
      </w:r>
    </w:p>
    <w:p w:rsidR="00143FB1" w:rsidRDefault="00143FB1" w:rsidP="00143FB1">
      <w:pPr>
        <w:rPr>
          <w:rStyle w:val="spplbodytext"/>
          <w:rFonts w:ascii="Arial" w:hAnsi="Arial" w:cs="Arial"/>
          <w:sz w:val="20"/>
          <w:szCs w:val="20"/>
        </w:rPr>
      </w:pPr>
    </w:p>
    <w:p w:rsidR="00143FB1" w:rsidRPr="00DB55F9" w:rsidRDefault="00143FB1" w:rsidP="00143FB1">
      <w:pPr>
        <w:rPr>
          <w:rStyle w:val="spplbodytext"/>
          <w:rFonts w:ascii="Arial" w:hAnsi="Arial" w:cs="Arial"/>
          <w:sz w:val="20"/>
          <w:szCs w:val="20"/>
        </w:rPr>
      </w:pPr>
      <w:r w:rsidRPr="00DB55F9">
        <w:rPr>
          <w:rStyle w:val="spplbodytext"/>
          <w:rFonts w:ascii="Arial" w:hAnsi="Arial" w:cs="Arial"/>
          <w:sz w:val="20"/>
          <w:szCs w:val="20"/>
        </w:rPr>
        <w:t>The full cost of any additional work, e.g. Provision of a Metallic Path Facility (MPF) which has been specifically incurred for the order by the time of cancellation, will be recovered in addition to the cancellation charge.</w:t>
      </w:r>
    </w:p>
    <w:p w:rsidR="00DB55F9" w:rsidRPr="00DB55F9" w:rsidRDefault="00DB55F9" w:rsidP="00553A74">
      <w:pPr>
        <w:rPr>
          <w:rStyle w:val="spplbodytext"/>
          <w:rFonts w:ascii="Arial" w:hAnsi="Arial" w:cs="Arial"/>
          <w:sz w:val="20"/>
          <w:szCs w:val="20"/>
        </w:rPr>
      </w:pPr>
    </w:p>
    <w:p w:rsidR="00143FB1" w:rsidRPr="00DB55F9" w:rsidRDefault="00143FB1" w:rsidP="00143FB1">
      <w:pPr>
        <w:rPr>
          <w:rStyle w:val="spplbodytext"/>
          <w:rFonts w:ascii="Arial" w:hAnsi="Arial" w:cs="Arial"/>
          <w:sz w:val="20"/>
          <w:szCs w:val="20"/>
        </w:rPr>
      </w:pPr>
      <w:r w:rsidRPr="00DB55F9">
        <w:rPr>
          <w:rStyle w:val="spplbodytext"/>
          <w:rFonts w:ascii="Arial" w:hAnsi="Arial" w:cs="Arial"/>
          <w:sz w:val="20"/>
          <w:szCs w:val="20"/>
        </w:rPr>
        <w:t>The customer may also incur an Abortive Visit Charge (AVC) if one or more site visits have been conducted prior to a cancellation of an order.</w:t>
      </w:r>
    </w:p>
    <w:p w:rsidR="00A92ABE" w:rsidRDefault="00A92ABE" w:rsidP="00553A74">
      <w:pPr>
        <w:rPr>
          <w:rStyle w:val="spplbodytext"/>
          <w:rFonts w:ascii="Arial" w:hAnsi="Arial" w:cs="Arial"/>
          <w:sz w:val="20"/>
          <w:szCs w:val="20"/>
        </w:rPr>
      </w:pPr>
    </w:p>
    <w:p w:rsidR="00143FB1" w:rsidRDefault="00143FB1" w:rsidP="00553A74">
      <w:pPr>
        <w:rPr>
          <w:rStyle w:val="spplbodytext"/>
          <w:rFonts w:ascii="Arial" w:hAnsi="Arial" w:cs="Arial"/>
          <w:sz w:val="20"/>
          <w:szCs w:val="20"/>
        </w:rPr>
      </w:pPr>
    </w:p>
    <w:p w:rsidR="00871592" w:rsidRDefault="00871592" w:rsidP="00553A74">
      <w:pPr>
        <w:rPr>
          <w:rStyle w:val="spplbodytext"/>
          <w:rFonts w:ascii="Arial" w:hAnsi="Arial" w:cs="Arial"/>
          <w:sz w:val="20"/>
          <w:szCs w:val="20"/>
        </w:rPr>
      </w:pPr>
    </w:p>
    <w:p w:rsidR="00143FB1" w:rsidRDefault="00143FB1" w:rsidP="00553A74">
      <w:pPr>
        <w:rPr>
          <w:rStyle w:val="spplbodytext"/>
          <w:rFonts w:ascii="Arial" w:hAnsi="Arial" w:cs="Arial"/>
          <w:sz w:val="20"/>
          <w:szCs w:val="20"/>
        </w:rPr>
      </w:pPr>
    </w:p>
    <w:p w:rsidR="00143FB1" w:rsidRDefault="00143FB1" w:rsidP="00553A74">
      <w:pPr>
        <w:rPr>
          <w:rStyle w:val="spplbodytext"/>
          <w:rFonts w:ascii="Arial" w:hAnsi="Arial" w:cs="Arial"/>
          <w:sz w:val="20"/>
          <w:szCs w:val="20"/>
        </w:rPr>
      </w:pPr>
    </w:p>
    <w:p w:rsidR="00143FB1" w:rsidRDefault="00143FB1" w:rsidP="00553A74">
      <w:pPr>
        <w:rPr>
          <w:rStyle w:val="spplbodytext"/>
          <w:rFonts w:ascii="Arial" w:hAnsi="Arial" w:cs="Arial"/>
          <w:sz w:val="20"/>
          <w:szCs w:val="20"/>
        </w:rPr>
      </w:pPr>
    </w:p>
    <w:p w:rsidR="00143FB1" w:rsidRDefault="00143FB1" w:rsidP="00553A74">
      <w:pPr>
        <w:rPr>
          <w:rStyle w:val="spplbodytext"/>
          <w:rFonts w:ascii="Arial" w:hAnsi="Arial" w:cs="Arial"/>
          <w:sz w:val="20"/>
          <w:szCs w:val="20"/>
        </w:rPr>
      </w:pPr>
    </w:p>
    <w:p w:rsidR="00143FB1" w:rsidRDefault="00143FB1" w:rsidP="00553A74">
      <w:pPr>
        <w:rPr>
          <w:rStyle w:val="spplbodytext"/>
          <w:rFonts w:ascii="Arial" w:hAnsi="Arial" w:cs="Arial"/>
          <w:sz w:val="20"/>
          <w:szCs w:val="20"/>
        </w:rPr>
      </w:pPr>
    </w:p>
    <w:p w:rsidR="00143FB1" w:rsidRDefault="00143FB1" w:rsidP="00553A74">
      <w:pPr>
        <w:rPr>
          <w:rStyle w:val="spplbodytext"/>
          <w:rFonts w:ascii="Arial" w:hAnsi="Arial" w:cs="Arial"/>
          <w:sz w:val="20"/>
          <w:szCs w:val="20"/>
        </w:rPr>
      </w:pPr>
    </w:p>
    <w:p w:rsidR="00143FB1" w:rsidRPr="00DB55F9" w:rsidRDefault="00143FB1" w:rsidP="00553A74">
      <w:pPr>
        <w:rPr>
          <w:rStyle w:val="spplbodytext"/>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2700"/>
        <w:gridCol w:w="2520"/>
      </w:tblGrid>
      <w:tr w:rsidR="00F31FB3" w:rsidRPr="00DB55F9" w:rsidTr="005453C6">
        <w:tc>
          <w:tcPr>
            <w:tcW w:w="9648" w:type="dxa"/>
            <w:gridSpan w:val="3"/>
          </w:tcPr>
          <w:p w:rsidR="00F31FB3" w:rsidRPr="005453C6" w:rsidRDefault="00F31FB3" w:rsidP="00553A74">
            <w:pPr>
              <w:rPr>
                <w:rStyle w:val="spplbodytext"/>
                <w:rFonts w:ascii="Arial" w:hAnsi="Arial" w:cs="Arial"/>
                <w:b/>
                <w:sz w:val="20"/>
                <w:szCs w:val="20"/>
              </w:rPr>
            </w:pPr>
            <w:r w:rsidRPr="005453C6">
              <w:rPr>
                <w:rStyle w:val="spplbodytext"/>
                <w:rFonts w:ascii="Arial" w:hAnsi="Arial" w:cs="Arial"/>
                <w:b/>
                <w:sz w:val="20"/>
                <w:szCs w:val="20"/>
              </w:rPr>
              <w:t xml:space="preserve">Cancellation Charges for </w:t>
            </w:r>
            <w:r w:rsidR="00A92ABE" w:rsidRPr="005453C6">
              <w:rPr>
                <w:rStyle w:val="spplbodytext"/>
                <w:rFonts w:ascii="Arial" w:hAnsi="Arial" w:cs="Arial"/>
                <w:b/>
                <w:sz w:val="20"/>
                <w:szCs w:val="20"/>
              </w:rPr>
              <w:t xml:space="preserve">Handover and </w:t>
            </w:r>
            <w:r w:rsidRPr="005453C6">
              <w:rPr>
                <w:rStyle w:val="spplbodytext"/>
                <w:rFonts w:ascii="Arial" w:hAnsi="Arial" w:cs="Arial"/>
                <w:b/>
                <w:sz w:val="20"/>
                <w:szCs w:val="20"/>
              </w:rPr>
              <w:t>Interconnect Links</w:t>
            </w:r>
            <w:r w:rsidR="00DB55F9" w:rsidRPr="005453C6">
              <w:rPr>
                <w:rStyle w:val="spplbodytext"/>
                <w:rFonts w:ascii="Arial" w:hAnsi="Arial" w:cs="Arial"/>
                <w:b/>
                <w:sz w:val="20"/>
                <w:szCs w:val="20"/>
              </w:rPr>
              <w:t xml:space="preserve"> </w:t>
            </w:r>
          </w:p>
        </w:tc>
      </w:tr>
      <w:tr w:rsidR="00F31FB3" w:rsidRPr="00DB55F9" w:rsidTr="005453C6">
        <w:tc>
          <w:tcPr>
            <w:tcW w:w="9648" w:type="dxa"/>
            <w:gridSpan w:val="3"/>
          </w:tcPr>
          <w:p w:rsidR="00DB55F9" w:rsidRPr="005453C6" w:rsidRDefault="00DB55F9" w:rsidP="00553A74">
            <w:pPr>
              <w:rPr>
                <w:rFonts w:ascii="Arial" w:hAnsi="Arial" w:cs="Arial"/>
                <w:sz w:val="20"/>
                <w:szCs w:val="20"/>
              </w:rPr>
            </w:pPr>
          </w:p>
          <w:p w:rsidR="00DB55F9" w:rsidRPr="005453C6" w:rsidRDefault="00F31FB3" w:rsidP="00553A74">
            <w:pPr>
              <w:rPr>
                <w:sz w:val="20"/>
                <w:szCs w:val="20"/>
              </w:rPr>
            </w:pPr>
            <w:r w:rsidRPr="005453C6">
              <w:rPr>
                <w:rFonts w:ascii="Arial" w:hAnsi="Arial" w:cs="Arial"/>
                <w:sz w:val="20"/>
                <w:szCs w:val="20"/>
              </w:rPr>
              <w:t>Charges will be raised if a Customer cancels a</w:t>
            </w:r>
            <w:r w:rsidR="00815850" w:rsidRPr="005453C6">
              <w:rPr>
                <w:rFonts w:ascii="Arial" w:hAnsi="Arial" w:cs="Arial"/>
                <w:sz w:val="20"/>
                <w:szCs w:val="20"/>
              </w:rPr>
              <w:t>n</w:t>
            </w:r>
            <w:r w:rsidRPr="005453C6">
              <w:rPr>
                <w:rFonts w:ascii="Arial" w:hAnsi="Arial" w:cs="Arial"/>
                <w:sz w:val="20"/>
                <w:szCs w:val="20"/>
              </w:rPr>
              <w:t xml:space="preserve"> Interconnect Link order before the Operational Effective </w:t>
            </w:r>
            <w:r w:rsidR="00DF4A5F" w:rsidRPr="005453C6">
              <w:rPr>
                <w:rFonts w:ascii="Arial" w:hAnsi="Arial" w:cs="Arial"/>
                <w:sz w:val="20"/>
                <w:szCs w:val="20"/>
              </w:rPr>
              <w:t xml:space="preserve">Date </w:t>
            </w:r>
            <w:r w:rsidRPr="005453C6">
              <w:rPr>
                <w:rFonts w:ascii="Arial" w:hAnsi="Arial" w:cs="Arial"/>
                <w:sz w:val="20"/>
                <w:szCs w:val="20"/>
              </w:rPr>
              <w:t>(OED), as defined within the Conditions of Service. The charges will be calculated on the number of working days between the date the Customer requests the cancellation and the OED. The Customer must give the cancellation date in writing. The cancellation charge will be expressed as a percentage of the Rental charge as shown in the Cancellation charge table.</w:t>
            </w:r>
            <w:r w:rsidRPr="005453C6">
              <w:rPr>
                <w:rFonts w:ascii="Arial" w:hAnsi="Arial" w:cs="Arial"/>
                <w:sz w:val="20"/>
                <w:szCs w:val="20"/>
              </w:rPr>
              <w:br/>
            </w:r>
          </w:p>
          <w:p w:rsidR="00DB55F9" w:rsidRPr="005453C6" w:rsidRDefault="00DB55F9" w:rsidP="00553A74">
            <w:pPr>
              <w:rPr>
                <w:rFonts w:ascii="Arial" w:hAnsi="Arial" w:cs="Arial"/>
                <w:sz w:val="20"/>
                <w:szCs w:val="20"/>
              </w:rPr>
            </w:pPr>
            <w:r w:rsidRPr="005453C6">
              <w:rPr>
                <w:rFonts w:ascii="Arial" w:hAnsi="Arial" w:cs="Arial"/>
                <w:sz w:val="20"/>
                <w:szCs w:val="20"/>
              </w:rPr>
              <w:t xml:space="preserve">Cancellation charges will be raised only if a confirmed order has been received from the Customer. In the event that BT fails to meet the OED and the Customer decides to cancel the order, a charge will not be </w:t>
            </w:r>
            <w:r w:rsidRPr="005453C6">
              <w:rPr>
                <w:rFonts w:ascii="Arial" w:hAnsi="Arial" w:cs="Arial"/>
                <w:sz w:val="20"/>
                <w:szCs w:val="20"/>
              </w:rPr>
              <w:lastRenderedPageBreak/>
              <w:t>raised.</w:t>
            </w:r>
            <w:r w:rsidRPr="005453C6">
              <w:rPr>
                <w:rFonts w:ascii="Arial" w:hAnsi="Arial" w:cs="Arial"/>
                <w:sz w:val="20"/>
                <w:szCs w:val="20"/>
              </w:rPr>
              <w:br/>
            </w:r>
          </w:p>
          <w:p w:rsidR="00DB55F9" w:rsidRPr="005453C6" w:rsidRDefault="00DB55F9" w:rsidP="00553A74">
            <w:pPr>
              <w:rPr>
                <w:rFonts w:ascii="Arial" w:hAnsi="Arial" w:cs="Arial"/>
                <w:sz w:val="20"/>
                <w:szCs w:val="20"/>
              </w:rPr>
            </w:pPr>
            <w:r w:rsidRPr="005453C6">
              <w:rPr>
                <w:rFonts w:ascii="Arial" w:hAnsi="Arial" w:cs="Arial"/>
                <w:sz w:val="20"/>
                <w:szCs w:val="20"/>
              </w:rPr>
              <w:t>If the Customer requests amendments to the OED and subsequently cancels the order before a revised OED is agreed by BT, the cancellation charge will be calculated from the date the Customer notified BT of the first amendment.</w:t>
            </w:r>
            <w:r w:rsidRPr="005453C6">
              <w:rPr>
                <w:rFonts w:ascii="Arial" w:hAnsi="Arial" w:cs="Arial"/>
                <w:sz w:val="20"/>
                <w:szCs w:val="20"/>
              </w:rPr>
              <w:br/>
            </w:r>
          </w:p>
          <w:p w:rsidR="00DB55F9" w:rsidRPr="005453C6" w:rsidRDefault="00DB55F9" w:rsidP="00553A74">
            <w:pPr>
              <w:rPr>
                <w:rFonts w:ascii="Arial" w:hAnsi="Arial" w:cs="Arial"/>
                <w:sz w:val="20"/>
                <w:szCs w:val="20"/>
              </w:rPr>
            </w:pPr>
            <w:r w:rsidRPr="005453C6">
              <w:rPr>
                <w:rFonts w:ascii="Arial" w:hAnsi="Arial" w:cs="Arial"/>
                <w:sz w:val="20"/>
                <w:szCs w:val="20"/>
              </w:rPr>
              <w:t>The full cost of any additional work, e.g. duct that is separately identified on the contract, and which has been specifically incurred for the order by the time of cancellation, will be recovered in addition to the cancellation charge</w:t>
            </w:r>
          </w:p>
          <w:p w:rsidR="00DB55F9" w:rsidRPr="005453C6" w:rsidRDefault="00DB55F9" w:rsidP="00553A74">
            <w:pPr>
              <w:rPr>
                <w:rStyle w:val="spplbodytext"/>
                <w:rFonts w:ascii="Arial" w:hAnsi="Arial" w:cs="Arial"/>
                <w:sz w:val="20"/>
                <w:szCs w:val="20"/>
              </w:rPr>
            </w:pPr>
          </w:p>
        </w:tc>
      </w:tr>
      <w:tr w:rsidR="00F31FB3" w:rsidRPr="00DB55F9" w:rsidTr="005453C6">
        <w:tc>
          <w:tcPr>
            <w:tcW w:w="4428" w:type="dxa"/>
          </w:tcPr>
          <w:p w:rsidR="00F31FB3" w:rsidRPr="005453C6" w:rsidRDefault="00F31FB3" w:rsidP="00553A74">
            <w:pPr>
              <w:rPr>
                <w:rFonts w:ascii="Arial" w:hAnsi="Arial" w:cs="Arial"/>
              </w:rPr>
            </w:pPr>
            <w:r w:rsidRPr="005453C6">
              <w:rPr>
                <w:rFonts w:ascii="Arial" w:hAnsi="Arial" w:cs="Arial"/>
                <w:b/>
                <w:bCs/>
                <w:sz w:val="20"/>
                <w:szCs w:val="20"/>
              </w:rPr>
              <w:lastRenderedPageBreak/>
              <w:t>Working days before Operational Effective Date (OED)</w:t>
            </w:r>
          </w:p>
        </w:tc>
        <w:tc>
          <w:tcPr>
            <w:tcW w:w="2700" w:type="dxa"/>
            <w:vAlign w:val="center"/>
          </w:tcPr>
          <w:p w:rsidR="00F31FB3" w:rsidRPr="005453C6" w:rsidRDefault="00F31FB3" w:rsidP="005453C6">
            <w:pPr>
              <w:jc w:val="center"/>
              <w:rPr>
                <w:rFonts w:ascii="Arial" w:hAnsi="Arial" w:cs="Arial"/>
              </w:rPr>
            </w:pPr>
            <w:r w:rsidRPr="005453C6">
              <w:rPr>
                <w:rFonts w:ascii="Arial" w:hAnsi="Arial" w:cs="Arial"/>
                <w:b/>
                <w:bCs/>
                <w:sz w:val="20"/>
                <w:szCs w:val="20"/>
              </w:rPr>
              <w:t>Operative Date</w:t>
            </w:r>
          </w:p>
        </w:tc>
        <w:tc>
          <w:tcPr>
            <w:tcW w:w="2520" w:type="dxa"/>
            <w:vAlign w:val="center"/>
          </w:tcPr>
          <w:p w:rsidR="00F31FB3" w:rsidRPr="005453C6" w:rsidRDefault="00F31FB3" w:rsidP="005453C6">
            <w:pPr>
              <w:jc w:val="center"/>
              <w:rPr>
                <w:rFonts w:ascii="Arial" w:hAnsi="Arial" w:cs="Arial"/>
              </w:rPr>
            </w:pPr>
            <w:r w:rsidRPr="005453C6">
              <w:rPr>
                <w:rFonts w:ascii="Arial" w:hAnsi="Arial" w:cs="Arial"/>
                <w:b/>
                <w:bCs/>
                <w:sz w:val="20"/>
                <w:szCs w:val="20"/>
              </w:rPr>
              <w:t>% of Rental Charge</w:t>
            </w:r>
          </w:p>
        </w:tc>
      </w:tr>
      <w:tr w:rsidR="00F31FB3" w:rsidRPr="00DB55F9" w:rsidTr="005453C6">
        <w:tc>
          <w:tcPr>
            <w:tcW w:w="4428" w:type="dxa"/>
          </w:tcPr>
          <w:p w:rsidR="00F31FB3" w:rsidRPr="005453C6" w:rsidRDefault="00F31FB3" w:rsidP="00553A74">
            <w:pPr>
              <w:rPr>
                <w:rFonts w:ascii="Arial" w:hAnsi="Arial" w:cs="Arial"/>
                <w:bCs/>
                <w:sz w:val="20"/>
                <w:szCs w:val="20"/>
              </w:rPr>
            </w:pPr>
            <w:r w:rsidRPr="005453C6">
              <w:rPr>
                <w:rFonts w:ascii="Arial" w:hAnsi="Arial" w:cs="Arial"/>
                <w:bCs/>
                <w:sz w:val="20"/>
                <w:szCs w:val="20"/>
              </w:rPr>
              <w:t>10 or less days</w:t>
            </w:r>
          </w:p>
        </w:tc>
        <w:tc>
          <w:tcPr>
            <w:tcW w:w="2700" w:type="dxa"/>
            <w:vAlign w:val="center"/>
          </w:tcPr>
          <w:p w:rsidR="00F31FB3" w:rsidRPr="005453C6" w:rsidRDefault="00F31FB3" w:rsidP="005453C6">
            <w:pPr>
              <w:jc w:val="center"/>
              <w:rPr>
                <w:rFonts w:ascii="Arial" w:hAnsi="Arial" w:cs="Arial"/>
                <w:bCs/>
                <w:sz w:val="20"/>
                <w:szCs w:val="20"/>
              </w:rPr>
            </w:pPr>
            <w:r w:rsidRPr="005453C6">
              <w:rPr>
                <w:rFonts w:ascii="Arial" w:hAnsi="Arial" w:cs="Arial"/>
                <w:bCs/>
                <w:sz w:val="20"/>
                <w:szCs w:val="20"/>
              </w:rPr>
              <w:t>31-07-08</w:t>
            </w:r>
          </w:p>
        </w:tc>
        <w:tc>
          <w:tcPr>
            <w:tcW w:w="2520" w:type="dxa"/>
            <w:vAlign w:val="center"/>
          </w:tcPr>
          <w:p w:rsidR="00F31FB3" w:rsidRPr="005453C6" w:rsidRDefault="00F31FB3" w:rsidP="005453C6">
            <w:pPr>
              <w:jc w:val="center"/>
              <w:rPr>
                <w:rFonts w:ascii="Arial" w:hAnsi="Arial" w:cs="Arial"/>
                <w:bCs/>
                <w:sz w:val="20"/>
                <w:szCs w:val="20"/>
              </w:rPr>
            </w:pPr>
            <w:r w:rsidRPr="005453C6">
              <w:rPr>
                <w:rFonts w:ascii="Arial" w:hAnsi="Arial" w:cs="Arial"/>
                <w:bCs/>
                <w:sz w:val="20"/>
                <w:szCs w:val="20"/>
              </w:rPr>
              <w:t>90%</w:t>
            </w:r>
          </w:p>
        </w:tc>
      </w:tr>
      <w:tr w:rsidR="00F31FB3" w:rsidRPr="00DB55F9" w:rsidTr="005453C6">
        <w:tc>
          <w:tcPr>
            <w:tcW w:w="4428" w:type="dxa"/>
          </w:tcPr>
          <w:p w:rsidR="00F31FB3" w:rsidRPr="005453C6" w:rsidRDefault="00F31FB3" w:rsidP="00553A74">
            <w:pPr>
              <w:rPr>
                <w:rFonts w:ascii="Arial" w:hAnsi="Arial" w:cs="Arial"/>
                <w:bCs/>
                <w:sz w:val="20"/>
                <w:szCs w:val="20"/>
              </w:rPr>
            </w:pPr>
            <w:r w:rsidRPr="005453C6">
              <w:rPr>
                <w:rFonts w:ascii="Arial" w:hAnsi="Arial" w:cs="Arial"/>
                <w:bCs/>
                <w:sz w:val="20"/>
                <w:szCs w:val="20"/>
              </w:rPr>
              <w:t>10 - 25</w:t>
            </w:r>
          </w:p>
        </w:tc>
        <w:tc>
          <w:tcPr>
            <w:tcW w:w="2700" w:type="dxa"/>
            <w:vAlign w:val="center"/>
          </w:tcPr>
          <w:p w:rsidR="00F31FB3" w:rsidRPr="005453C6" w:rsidRDefault="00F31FB3" w:rsidP="005453C6">
            <w:pPr>
              <w:jc w:val="center"/>
              <w:rPr>
                <w:rFonts w:ascii="Arial" w:hAnsi="Arial" w:cs="Arial"/>
                <w:bCs/>
                <w:sz w:val="20"/>
                <w:szCs w:val="20"/>
              </w:rPr>
            </w:pPr>
            <w:r w:rsidRPr="005453C6">
              <w:rPr>
                <w:rFonts w:ascii="Arial" w:hAnsi="Arial" w:cs="Arial"/>
                <w:bCs/>
                <w:sz w:val="20"/>
                <w:szCs w:val="20"/>
              </w:rPr>
              <w:t>31-07-08</w:t>
            </w:r>
          </w:p>
        </w:tc>
        <w:tc>
          <w:tcPr>
            <w:tcW w:w="2520" w:type="dxa"/>
            <w:vAlign w:val="center"/>
          </w:tcPr>
          <w:p w:rsidR="00F31FB3" w:rsidRPr="005453C6" w:rsidRDefault="00F31FB3" w:rsidP="005453C6">
            <w:pPr>
              <w:jc w:val="center"/>
              <w:rPr>
                <w:rFonts w:ascii="Arial" w:hAnsi="Arial" w:cs="Arial"/>
                <w:bCs/>
                <w:sz w:val="20"/>
                <w:szCs w:val="20"/>
              </w:rPr>
            </w:pPr>
            <w:r w:rsidRPr="005453C6">
              <w:rPr>
                <w:rFonts w:ascii="Arial" w:hAnsi="Arial" w:cs="Arial"/>
                <w:bCs/>
                <w:sz w:val="20"/>
                <w:szCs w:val="20"/>
              </w:rPr>
              <w:t>75%</w:t>
            </w:r>
          </w:p>
        </w:tc>
      </w:tr>
      <w:tr w:rsidR="00F31FB3" w:rsidRPr="00DB55F9" w:rsidTr="005453C6">
        <w:tc>
          <w:tcPr>
            <w:tcW w:w="4428" w:type="dxa"/>
          </w:tcPr>
          <w:p w:rsidR="00F31FB3" w:rsidRPr="005453C6" w:rsidRDefault="002B5D95" w:rsidP="00553A74">
            <w:pPr>
              <w:rPr>
                <w:rFonts w:ascii="Arial" w:hAnsi="Arial" w:cs="Arial"/>
                <w:bCs/>
                <w:sz w:val="20"/>
                <w:szCs w:val="20"/>
              </w:rPr>
            </w:pPr>
            <w:r w:rsidRPr="005453C6">
              <w:rPr>
                <w:rFonts w:ascii="Arial" w:hAnsi="Arial" w:cs="Arial"/>
                <w:bCs/>
                <w:sz w:val="20"/>
                <w:szCs w:val="20"/>
              </w:rPr>
              <w:t>25 -35</w:t>
            </w:r>
          </w:p>
        </w:tc>
        <w:tc>
          <w:tcPr>
            <w:tcW w:w="2700" w:type="dxa"/>
            <w:vAlign w:val="center"/>
          </w:tcPr>
          <w:p w:rsidR="00F31FB3" w:rsidRPr="005453C6" w:rsidRDefault="00F31FB3" w:rsidP="005453C6">
            <w:pPr>
              <w:jc w:val="center"/>
              <w:rPr>
                <w:rFonts w:ascii="Arial" w:hAnsi="Arial" w:cs="Arial"/>
                <w:bCs/>
                <w:sz w:val="20"/>
                <w:szCs w:val="20"/>
              </w:rPr>
            </w:pPr>
            <w:r w:rsidRPr="005453C6">
              <w:rPr>
                <w:rFonts w:ascii="Arial" w:hAnsi="Arial" w:cs="Arial"/>
                <w:bCs/>
                <w:sz w:val="20"/>
                <w:szCs w:val="20"/>
              </w:rPr>
              <w:t>31-07-08</w:t>
            </w:r>
          </w:p>
        </w:tc>
        <w:tc>
          <w:tcPr>
            <w:tcW w:w="2520" w:type="dxa"/>
            <w:vAlign w:val="center"/>
          </w:tcPr>
          <w:p w:rsidR="00F31FB3" w:rsidRPr="005453C6" w:rsidRDefault="00F31FB3" w:rsidP="005453C6">
            <w:pPr>
              <w:jc w:val="center"/>
              <w:rPr>
                <w:rFonts w:ascii="Arial" w:hAnsi="Arial" w:cs="Arial"/>
                <w:bCs/>
                <w:sz w:val="20"/>
                <w:szCs w:val="20"/>
              </w:rPr>
            </w:pPr>
            <w:r w:rsidRPr="005453C6">
              <w:rPr>
                <w:rFonts w:ascii="Arial" w:hAnsi="Arial" w:cs="Arial"/>
                <w:bCs/>
                <w:sz w:val="20"/>
                <w:szCs w:val="20"/>
              </w:rPr>
              <w:t>60%</w:t>
            </w:r>
          </w:p>
        </w:tc>
      </w:tr>
      <w:tr w:rsidR="00F31FB3" w:rsidRPr="00DB55F9" w:rsidTr="005453C6">
        <w:tc>
          <w:tcPr>
            <w:tcW w:w="4428" w:type="dxa"/>
          </w:tcPr>
          <w:p w:rsidR="00F31FB3" w:rsidRPr="005453C6" w:rsidRDefault="002B5D95" w:rsidP="00553A74">
            <w:pPr>
              <w:rPr>
                <w:rFonts w:ascii="Arial" w:hAnsi="Arial" w:cs="Arial"/>
                <w:bCs/>
                <w:sz w:val="20"/>
                <w:szCs w:val="20"/>
              </w:rPr>
            </w:pPr>
            <w:r w:rsidRPr="005453C6">
              <w:rPr>
                <w:rFonts w:ascii="Arial" w:hAnsi="Arial" w:cs="Arial"/>
                <w:bCs/>
                <w:sz w:val="20"/>
                <w:szCs w:val="20"/>
              </w:rPr>
              <w:t>35 - 45</w:t>
            </w:r>
          </w:p>
        </w:tc>
        <w:tc>
          <w:tcPr>
            <w:tcW w:w="2700" w:type="dxa"/>
            <w:vAlign w:val="center"/>
          </w:tcPr>
          <w:p w:rsidR="00F31FB3" w:rsidRPr="005453C6" w:rsidRDefault="00F31FB3" w:rsidP="005453C6">
            <w:pPr>
              <w:jc w:val="center"/>
              <w:rPr>
                <w:rFonts w:ascii="Arial" w:hAnsi="Arial" w:cs="Arial"/>
                <w:bCs/>
                <w:sz w:val="20"/>
                <w:szCs w:val="20"/>
              </w:rPr>
            </w:pPr>
            <w:r w:rsidRPr="005453C6">
              <w:rPr>
                <w:rFonts w:ascii="Arial" w:hAnsi="Arial" w:cs="Arial"/>
                <w:bCs/>
                <w:sz w:val="20"/>
                <w:szCs w:val="20"/>
              </w:rPr>
              <w:t>31-07-08</w:t>
            </w:r>
          </w:p>
        </w:tc>
        <w:tc>
          <w:tcPr>
            <w:tcW w:w="2520" w:type="dxa"/>
            <w:vAlign w:val="center"/>
          </w:tcPr>
          <w:p w:rsidR="00F31FB3" w:rsidRPr="005453C6" w:rsidRDefault="00F31FB3" w:rsidP="005453C6">
            <w:pPr>
              <w:jc w:val="center"/>
              <w:rPr>
                <w:rFonts w:ascii="Arial" w:hAnsi="Arial" w:cs="Arial"/>
                <w:bCs/>
                <w:sz w:val="20"/>
                <w:szCs w:val="20"/>
              </w:rPr>
            </w:pPr>
            <w:r w:rsidRPr="005453C6">
              <w:rPr>
                <w:rFonts w:ascii="Arial" w:hAnsi="Arial" w:cs="Arial"/>
                <w:bCs/>
                <w:sz w:val="20"/>
                <w:szCs w:val="20"/>
              </w:rPr>
              <w:t>30%</w:t>
            </w:r>
          </w:p>
        </w:tc>
      </w:tr>
    </w:tbl>
    <w:p w:rsidR="00143FB1" w:rsidRDefault="00143FB1" w:rsidP="00143FB1">
      <w:pPr>
        <w:rPr>
          <w:rStyle w:val="spplbodytext"/>
          <w:rFonts w:ascii="Arial" w:hAnsi="Arial" w:cs="Arial"/>
          <w:sz w:val="20"/>
          <w:szCs w:val="20"/>
        </w:rPr>
      </w:pPr>
    </w:p>
    <w:p w:rsidR="00141534" w:rsidRPr="00DB55F9" w:rsidRDefault="00141534" w:rsidP="00553A74">
      <w:pPr>
        <w:rPr>
          <w:rStyle w:val="spplbodytext"/>
          <w:rFonts w:ascii="Arial" w:hAnsi="Arial" w:cs="Arial"/>
          <w:sz w:val="20"/>
          <w:szCs w:val="20"/>
        </w:rPr>
      </w:pPr>
    </w:p>
    <w:p w:rsidR="00FC0A23" w:rsidRPr="00DB55F9" w:rsidRDefault="00FC0A23" w:rsidP="00553A74">
      <w:pPr>
        <w:rPr>
          <w:rFonts w:ascii="Arial" w:hAnsi="Arial" w:cs="Arial"/>
          <w:sz w:val="20"/>
          <w:szCs w:val="20"/>
        </w:rPr>
      </w:pPr>
      <w:bookmarkStart w:id="11" w:name="Broadband_Standard_Care"/>
      <w:r w:rsidRPr="00DB55F9">
        <w:rPr>
          <w:rFonts w:ascii="Arial" w:hAnsi="Arial" w:cs="Arial"/>
          <w:b/>
          <w:sz w:val="20"/>
          <w:szCs w:val="20"/>
        </w:rPr>
        <w:t>Broadband Standard Care</w:t>
      </w:r>
      <w:bookmarkEnd w:id="11"/>
      <w:r w:rsidRPr="00DB55F9">
        <w:rPr>
          <w:rFonts w:ascii="Arial" w:hAnsi="Arial" w:cs="Arial"/>
          <w:b/>
          <w:sz w:val="20"/>
          <w:szCs w:val="20"/>
        </w:rPr>
        <w:tab/>
      </w:r>
      <w:r w:rsidRPr="00DB55F9">
        <w:rPr>
          <w:rFonts w:ascii="Arial" w:hAnsi="Arial" w:cs="Arial"/>
          <w:sz w:val="20"/>
          <w:szCs w:val="20"/>
        </w:rPr>
        <w:t>Operative Date</w:t>
      </w:r>
      <w:proofErr w:type="gramStart"/>
      <w:r w:rsidRPr="00DB55F9">
        <w:rPr>
          <w:rFonts w:ascii="Arial" w:hAnsi="Arial" w:cs="Arial"/>
          <w:sz w:val="20"/>
          <w:szCs w:val="20"/>
        </w:rPr>
        <w:t>:31.07.2008</w:t>
      </w:r>
      <w:proofErr w:type="gramEnd"/>
    </w:p>
    <w:p w:rsidR="00FC0A23" w:rsidRPr="00DB55F9" w:rsidRDefault="001F7CA8" w:rsidP="00553A74">
      <w:pPr>
        <w:rPr>
          <w:rFonts w:ascii="Arial" w:hAnsi="Arial" w:cs="Arial"/>
          <w:sz w:val="20"/>
          <w:szCs w:val="20"/>
        </w:rPr>
      </w:pPr>
      <w:r w:rsidRPr="001F16E2">
        <w:rPr>
          <w:rFonts w:ascii="Arial" w:hAnsi="Arial" w:cs="Arial"/>
          <w:sz w:val="20"/>
          <w:szCs w:val="20"/>
        </w:rPr>
        <w:pict>
          <v:shape id="_x0000_i1036" type="#_x0000_t75" alt="" style="width:.75pt;height:.75pt">
            <v:imagedata r:id="rId12" r:href="rId29"/>
          </v:shape>
        </w:pict>
      </w:r>
      <w:r w:rsidR="00FC0A23" w:rsidRPr="00DB55F9">
        <w:rPr>
          <w:rStyle w:val="spplbodytext"/>
          <w:rFonts w:ascii="Arial" w:hAnsi="Arial" w:cs="Arial"/>
          <w:sz w:val="20"/>
          <w:szCs w:val="20"/>
        </w:rPr>
        <w:t>Broadband Standard care is available on BT IPstream Connect ADSL and BT IPstream Connect Symmetric products within tariff.</w:t>
      </w:r>
    </w:p>
    <w:p w:rsidR="00141534" w:rsidRPr="00DB55F9" w:rsidRDefault="00141534" w:rsidP="00553A74">
      <w:pPr>
        <w:rPr>
          <w:rStyle w:val="spplbodytext"/>
          <w:rFonts w:ascii="Arial" w:hAnsi="Arial" w:cs="Arial"/>
          <w:b/>
          <w:sz w:val="20"/>
          <w:szCs w:val="20"/>
        </w:rPr>
      </w:pPr>
    </w:p>
    <w:p w:rsidR="00143FB1" w:rsidRDefault="0099069B" w:rsidP="00553A74">
      <w:pPr>
        <w:rPr>
          <w:rFonts w:ascii="Arial" w:hAnsi="Arial" w:cs="Arial"/>
          <w:sz w:val="20"/>
          <w:szCs w:val="20"/>
        </w:rPr>
      </w:pPr>
      <w:r w:rsidRPr="00DB55F9">
        <w:rPr>
          <w:rFonts w:ascii="Arial" w:hAnsi="Arial" w:cs="Arial"/>
          <w:b/>
          <w:sz w:val="20"/>
          <w:szCs w:val="20"/>
        </w:rPr>
        <w:t>Enhanced Care Charges</w:t>
      </w:r>
      <w:r w:rsidR="0096263F" w:rsidRPr="00DB55F9">
        <w:rPr>
          <w:rFonts w:ascii="Arial" w:hAnsi="Arial" w:cs="Arial"/>
          <w:sz w:val="20"/>
          <w:szCs w:val="20"/>
        </w:rPr>
        <w:t xml:space="preserve"> </w:t>
      </w:r>
      <w:r w:rsidR="0096263F" w:rsidRPr="00DB55F9">
        <w:rPr>
          <w:rFonts w:ascii="Arial" w:hAnsi="Arial" w:cs="Arial"/>
          <w:sz w:val="20"/>
          <w:szCs w:val="20"/>
        </w:rPr>
        <w:tab/>
        <w:t>Operative Date</w:t>
      </w:r>
      <w:proofErr w:type="gramStart"/>
      <w:r w:rsidR="0096263F" w:rsidRPr="00DB55F9">
        <w:rPr>
          <w:rFonts w:ascii="Arial" w:hAnsi="Arial" w:cs="Arial"/>
          <w:sz w:val="20"/>
          <w:szCs w:val="20"/>
        </w:rPr>
        <w:t>:31.07.2008</w:t>
      </w:r>
      <w:proofErr w:type="gramEnd"/>
    </w:p>
    <w:p w:rsidR="00096D62" w:rsidRPr="00DB55F9" w:rsidRDefault="00096D62" w:rsidP="00553A74">
      <w:pPr>
        <w:rPr>
          <w:rFonts w:ascii="Arial" w:hAnsi="Arial" w:cs="Arial"/>
          <w:sz w:val="20"/>
          <w:szCs w:val="20"/>
        </w:rPr>
      </w:pPr>
      <w:r w:rsidRPr="00DB55F9">
        <w:rPr>
          <w:rStyle w:val="spplbodytext"/>
          <w:rFonts w:ascii="Arial" w:hAnsi="Arial" w:cs="Arial"/>
          <w:sz w:val="20"/>
          <w:szCs w:val="20"/>
        </w:rPr>
        <w:t xml:space="preserve">Broadband Enhanced Care is available, for an additional charge, on </w:t>
      </w:r>
      <w:r w:rsidR="00B2518C" w:rsidRPr="00DB55F9">
        <w:rPr>
          <w:rStyle w:val="spplbodytext"/>
          <w:rFonts w:ascii="Arial" w:hAnsi="Arial" w:cs="Arial"/>
          <w:sz w:val="20"/>
          <w:szCs w:val="20"/>
        </w:rPr>
        <w:t xml:space="preserve">BT IPstream Connect </w:t>
      </w:r>
      <w:r w:rsidRPr="00DB55F9">
        <w:rPr>
          <w:rStyle w:val="spplbodytext"/>
          <w:rFonts w:ascii="Arial" w:hAnsi="Arial" w:cs="Arial"/>
          <w:sz w:val="20"/>
          <w:szCs w:val="20"/>
        </w:rPr>
        <w:t>End User Access products.</w:t>
      </w:r>
    </w:p>
    <w:p w:rsidR="00141534" w:rsidRPr="00DB55F9" w:rsidRDefault="00141534" w:rsidP="00553A74">
      <w:pPr>
        <w:rPr>
          <w:rStyle w:val="spplbodytext"/>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9"/>
        <w:gridCol w:w="1489"/>
        <w:gridCol w:w="2520"/>
      </w:tblGrid>
      <w:tr w:rsidR="00141534" w:rsidRPr="00DB55F9" w:rsidTr="005453C6">
        <w:tc>
          <w:tcPr>
            <w:tcW w:w="4739" w:type="dxa"/>
          </w:tcPr>
          <w:p w:rsidR="00141534" w:rsidRPr="005453C6" w:rsidRDefault="00B66368" w:rsidP="00553A74">
            <w:pPr>
              <w:rPr>
                <w:rFonts w:ascii="Arial" w:hAnsi="Arial" w:cs="Arial"/>
                <w:b/>
                <w:bCs/>
                <w:sz w:val="20"/>
                <w:szCs w:val="20"/>
              </w:rPr>
            </w:pPr>
            <w:r w:rsidRPr="005453C6">
              <w:rPr>
                <w:rFonts w:ascii="Arial" w:hAnsi="Arial" w:cs="Arial"/>
                <w:b/>
                <w:bCs/>
                <w:sz w:val="20"/>
                <w:szCs w:val="20"/>
              </w:rPr>
              <w:t>IPstream</w:t>
            </w:r>
            <w:r w:rsidR="00141534" w:rsidRPr="005453C6">
              <w:rPr>
                <w:rFonts w:ascii="Arial" w:hAnsi="Arial" w:cs="Arial"/>
                <w:b/>
                <w:bCs/>
                <w:sz w:val="20"/>
                <w:szCs w:val="20"/>
              </w:rPr>
              <w:t xml:space="preserve"> Connect </w:t>
            </w:r>
          </w:p>
        </w:tc>
        <w:tc>
          <w:tcPr>
            <w:tcW w:w="1489" w:type="dxa"/>
          </w:tcPr>
          <w:p w:rsidR="00141534" w:rsidRPr="005453C6" w:rsidRDefault="00141534" w:rsidP="005453C6">
            <w:pPr>
              <w:jc w:val="center"/>
              <w:rPr>
                <w:rFonts w:ascii="Arial" w:hAnsi="Arial" w:cs="Arial"/>
                <w:sz w:val="20"/>
                <w:szCs w:val="20"/>
              </w:rPr>
            </w:pPr>
            <w:r w:rsidRPr="005453C6">
              <w:rPr>
                <w:rFonts w:ascii="Arial" w:hAnsi="Arial" w:cs="Arial"/>
                <w:b/>
                <w:bCs/>
                <w:sz w:val="20"/>
                <w:szCs w:val="20"/>
              </w:rPr>
              <w:t>Operative</w:t>
            </w:r>
          </w:p>
        </w:tc>
        <w:tc>
          <w:tcPr>
            <w:tcW w:w="2520" w:type="dxa"/>
          </w:tcPr>
          <w:p w:rsidR="00141534" w:rsidRPr="005453C6" w:rsidRDefault="00141534" w:rsidP="005453C6">
            <w:pPr>
              <w:jc w:val="center"/>
              <w:rPr>
                <w:rFonts w:ascii="Arial" w:hAnsi="Arial" w:cs="Arial"/>
                <w:sz w:val="20"/>
                <w:szCs w:val="20"/>
              </w:rPr>
            </w:pPr>
            <w:r w:rsidRPr="005453C6">
              <w:rPr>
                <w:rFonts w:ascii="Arial" w:hAnsi="Arial" w:cs="Arial"/>
                <w:b/>
                <w:bCs/>
                <w:sz w:val="20"/>
                <w:szCs w:val="20"/>
              </w:rPr>
              <w:t>Charge</w:t>
            </w:r>
            <w:r w:rsidR="0071682C" w:rsidRPr="005453C6">
              <w:rPr>
                <w:rFonts w:ascii="Arial" w:hAnsi="Arial" w:cs="Arial"/>
                <w:b/>
                <w:bCs/>
                <w:sz w:val="20"/>
                <w:szCs w:val="20"/>
              </w:rPr>
              <w:t xml:space="preserve"> Per Annum (£)</w:t>
            </w:r>
          </w:p>
        </w:tc>
      </w:tr>
      <w:tr w:rsidR="00141534" w:rsidRPr="00DB55F9" w:rsidTr="005453C6">
        <w:tc>
          <w:tcPr>
            <w:tcW w:w="4739" w:type="dxa"/>
          </w:tcPr>
          <w:p w:rsidR="00141534" w:rsidRPr="005453C6" w:rsidRDefault="00702215" w:rsidP="00553A74">
            <w:pPr>
              <w:rPr>
                <w:rFonts w:ascii="Arial" w:hAnsi="Arial" w:cs="Arial"/>
                <w:sz w:val="20"/>
                <w:szCs w:val="20"/>
              </w:rPr>
            </w:pPr>
            <w:r w:rsidRPr="005453C6">
              <w:rPr>
                <w:rFonts w:ascii="Arial" w:hAnsi="Arial" w:cs="Arial"/>
                <w:sz w:val="20"/>
                <w:szCs w:val="20"/>
              </w:rPr>
              <w:t xml:space="preserve">IPstream Connect </w:t>
            </w:r>
            <w:r w:rsidR="00141534" w:rsidRPr="005453C6">
              <w:rPr>
                <w:rStyle w:val="spplbodytext"/>
                <w:rFonts w:ascii="Arial" w:hAnsi="Arial" w:cs="Arial"/>
                <w:sz w:val="20"/>
                <w:szCs w:val="20"/>
              </w:rPr>
              <w:t>Symmetric Enhanced Care</w:t>
            </w:r>
          </w:p>
        </w:tc>
        <w:tc>
          <w:tcPr>
            <w:tcW w:w="1489" w:type="dxa"/>
          </w:tcPr>
          <w:p w:rsidR="00141534" w:rsidRPr="005453C6" w:rsidRDefault="00F94C53" w:rsidP="005453C6">
            <w:pPr>
              <w:jc w:val="center"/>
              <w:rPr>
                <w:rFonts w:ascii="Arial" w:hAnsi="Arial" w:cs="Arial"/>
                <w:sz w:val="20"/>
                <w:szCs w:val="20"/>
              </w:rPr>
            </w:pPr>
            <w:r w:rsidRPr="005453C6">
              <w:rPr>
                <w:rFonts w:ascii="Arial" w:hAnsi="Arial" w:cs="Arial"/>
                <w:color w:val="000000"/>
                <w:sz w:val="20"/>
                <w:szCs w:val="20"/>
              </w:rPr>
              <w:t>31.07.2008</w:t>
            </w:r>
          </w:p>
        </w:tc>
        <w:tc>
          <w:tcPr>
            <w:tcW w:w="2520" w:type="dxa"/>
          </w:tcPr>
          <w:p w:rsidR="00141534" w:rsidRPr="005453C6" w:rsidRDefault="00A20ECD" w:rsidP="005453C6">
            <w:pPr>
              <w:jc w:val="center"/>
              <w:rPr>
                <w:rFonts w:ascii="Arial" w:hAnsi="Arial" w:cs="Arial"/>
                <w:sz w:val="20"/>
                <w:szCs w:val="20"/>
              </w:rPr>
            </w:pPr>
            <w:r w:rsidRPr="005453C6">
              <w:rPr>
                <w:rStyle w:val="spplbodytext"/>
                <w:rFonts w:ascii="Arial" w:hAnsi="Arial" w:cs="Arial"/>
                <w:sz w:val="20"/>
                <w:szCs w:val="20"/>
              </w:rPr>
              <w:t>300.00</w:t>
            </w:r>
          </w:p>
        </w:tc>
      </w:tr>
      <w:tr w:rsidR="00141534" w:rsidRPr="00DB55F9" w:rsidTr="005453C6">
        <w:tc>
          <w:tcPr>
            <w:tcW w:w="4739" w:type="dxa"/>
          </w:tcPr>
          <w:p w:rsidR="00141534" w:rsidRPr="005453C6" w:rsidRDefault="00702215" w:rsidP="00553A74">
            <w:pPr>
              <w:rPr>
                <w:rFonts w:ascii="Arial" w:hAnsi="Arial" w:cs="Arial"/>
                <w:sz w:val="20"/>
                <w:szCs w:val="20"/>
              </w:rPr>
            </w:pPr>
            <w:r w:rsidRPr="005453C6">
              <w:rPr>
                <w:rFonts w:ascii="Arial" w:hAnsi="Arial" w:cs="Arial"/>
                <w:sz w:val="20"/>
                <w:szCs w:val="20"/>
              </w:rPr>
              <w:t xml:space="preserve">IPstream Connect </w:t>
            </w:r>
            <w:r w:rsidR="00237D6F" w:rsidRPr="005453C6">
              <w:rPr>
                <w:rFonts w:ascii="Arial" w:hAnsi="Arial" w:cs="Arial"/>
                <w:sz w:val="20"/>
                <w:szCs w:val="20"/>
              </w:rPr>
              <w:t>(</w:t>
            </w:r>
            <w:r w:rsidR="0071682C" w:rsidRPr="005453C6">
              <w:rPr>
                <w:rFonts w:ascii="Arial" w:hAnsi="Arial" w:cs="Arial"/>
                <w:sz w:val="20"/>
                <w:szCs w:val="20"/>
              </w:rPr>
              <w:t>ADSL</w:t>
            </w:r>
            <w:r w:rsidR="00237D6F" w:rsidRPr="005453C6">
              <w:rPr>
                <w:rFonts w:ascii="Arial" w:hAnsi="Arial" w:cs="Arial"/>
                <w:sz w:val="20"/>
                <w:szCs w:val="20"/>
              </w:rPr>
              <w:t>) Enhanced Care</w:t>
            </w:r>
          </w:p>
        </w:tc>
        <w:tc>
          <w:tcPr>
            <w:tcW w:w="1489" w:type="dxa"/>
          </w:tcPr>
          <w:p w:rsidR="00141534" w:rsidRPr="005453C6" w:rsidRDefault="00F94C53" w:rsidP="005453C6">
            <w:pPr>
              <w:jc w:val="center"/>
              <w:rPr>
                <w:rFonts w:ascii="Arial" w:hAnsi="Arial" w:cs="Arial"/>
                <w:sz w:val="20"/>
                <w:szCs w:val="20"/>
              </w:rPr>
            </w:pPr>
            <w:r w:rsidRPr="005453C6">
              <w:rPr>
                <w:rFonts w:ascii="Arial" w:hAnsi="Arial" w:cs="Arial"/>
                <w:color w:val="000000"/>
                <w:sz w:val="20"/>
                <w:szCs w:val="20"/>
              </w:rPr>
              <w:t>31.07.2008</w:t>
            </w:r>
          </w:p>
        </w:tc>
        <w:tc>
          <w:tcPr>
            <w:tcW w:w="2520" w:type="dxa"/>
          </w:tcPr>
          <w:p w:rsidR="00141534" w:rsidRPr="005453C6" w:rsidRDefault="00237D6F" w:rsidP="005453C6">
            <w:pPr>
              <w:jc w:val="center"/>
              <w:rPr>
                <w:rFonts w:ascii="Arial" w:hAnsi="Arial" w:cs="Arial"/>
                <w:sz w:val="20"/>
                <w:szCs w:val="20"/>
              </w:rPr>
            </w:pPr>
            <w:r w:rsidRPr="005453C6">
              <w:rPr>
                <w:rStyle w:val="spplbodytext"/>
                <w:rFonts w:ascii="Arial" w:hAnsi="Arial" w:cs="Arial"/>
                <w:sz w:val="20"/>
                <w:szCs w:val="20"/>
              </w:rPr>
              <w:t>82.80</w:t>
            </w:r>
          </w:p>
        </w:tc>
      </w:tr>
    </w:tbl>
    <w:p w:rsidR="00D40E50" w:rsidRDefault="00D40E50" w:rsidP="009507ED">
      <w:pPr>
        <w:rPr>
          <w:rStyle w:val="spplbodytext"/>
          <w:rFonts w:ascii="Arial" w:hAnsi="Arial" w:cs="Arial"/>
          <w:sz w:val="20"/>
          <w:szCs w:val="20"/>
        </w:rPr>
      </w:pPr>
    </w:p>
    <w:p w:rsidR="00C4426E" w:rsidRDefault="00C4426E" w:rsidP="009507ED">
      <w:pPr>
        <w:rPr>
          <w:rStyle w:val="spplbodytext"/>
          <w:rFonts w:ascii="Arial" w:hAnsi="Arial" w:cs="Arial"/>
          <w:sz w:val="20"/>
          <w:szCs w:val="20"/>
        </w:rPr>
      </w:pPr>
    </w:p>
    <w:p w:rsidR="00C4426E" w:rsidRPr="001825A1" w:rsidRDefault="003A70C4" w:rsidP="00C4426E">
      <w:pPr>
        <w:rPr>
          <w:rFonts w:ascii="Arial" w:hAnsi="Arial" w:cs="Arial"/>
          <w:b/>
          <w:sz w:val="20"/>
        </w:rPr>
      </w:pPr>
      <w:r w:rsidRPr="001825A1">
        <w:rPr>
          <w:rFonts w:ascii="Arial" w:hAnsi="Arial" w:cs="Arial"/>
          <w:b/>
          <w:sz w:val="20"/>
        </w:rPr>
        <w:t>Pre-engagement Testing Facility</w:t>
      </w:r>
    </w:p>
    <w:p w:rsidR="00C4426E" w:rsidRPr="001825A1" w:rsidRDefault="00C4426E" w:rsidP="00C4426E">
      <w:pPr>
        <w:rPr>
          <w:rStyle w:val="spplbodytext"/>
          <w:rFonts w:ascii="Arial" w:hAnsi="Arial" w:cs="Arial"/>
          <w:sz w:val="20"/>
          <w:szCs w:val="20"/>
        </w:rPr>
      </w:pPr>
    </w:p>
    <w:p w:rsidR="00C4426E" w:rsidRPr="001825A1" w:rsidRDefault="00C4426E" w:rsidP="00C4426E">
      <w:pPr>
        <w:rPr>
          <w:rStyle w:val="spplbodytext"/>
          <w:rFonts w:ascii="Arial" w:hAnsi="Arial" w:cs="Arial"/>
          <w:sz w:val="20"/>
          <w:szCs w:val="20"/>
        </w:rPr>
      </w:pPr>
      <w:r w:rsidRPr="001825A1">
        <w:rPr>
          <w:rStyle w:val="spplbodytext"/>
          <w:rFonts w:ascii="Arial" w:hAnsi="Arial" w:cs="Arial"/>
          <w:sz w:val="20"/>
          <w:szCs w:val="20"/>
        </w:rPr>
        <w:t xml:space="preserve">The </w:t>
      </w:r>
      <w:r w:rsidR="003A70C4" w:rsidRPr="001825A1">
        <w:rPr>
          <w:rFonts w:ascii="Arial" w:hAnsi="Arial" w:cs="Arial"/>
          <w:sz w:val="20"/>
          <w:szCs w:val="20"/>
        </w:rPr>
        <w:t>Pre-engagement Testing</w:t>
      </w:r>
      <w:r w:rsidR="003A70C4" w:rsidRPr="001825A1">
        <w:rPr>
          <w:rStyle w:val="spplbodytext"/>
          <w:rFonts w:ascii="Arial" w:hAnsi="Arial" w:cs="Arial"/>
          <w:sz w:val="20"/>
          <w:szCs w:val="20"/>
        </w:rPr>
        <w:t xml:space="preserve"> </w:t>
      </w:r>
      <w:r w:rsidR="000857F3" w:rsidRPr="001825A1">
        <w:rPr>
          <w:rStyle w:val="spplbodytext"/>
          <w:rFonts w:ascii="Arial" w:hAnsi="Arial" w:cs="Arial"/>
          <w:sz w:val="20"/>
          <w:szCs w:val="20"/>
        </w:rPr>
        <w:t>facility</w:t>
      </w:r>
      <w:r w:rsidRPr="001825A1">
        <w:rPr>
          <w:rStyle w:val="spplbodytext"/>
          <w:rFonts w:ascii="Arial" w:hAnsi="Arial" w:cs="Arial"/>
          <w:sz w:val="20"/>
          <w:szCs w:val="20"/>
        </w:rPr>
        <w:t xml:space="preserve"> is something that a Customer may wish to undertake. It allows one site to be completed early to allow under specific circumstances a CP to undertake a number of test</w:t>
      </w:r>
      <w:r w:rsidR="001825A1">
        <w:rPr>
          <w:rStyle w:val="spplbodytext"/>
          <w:rFonts w:ascii="Arial" w:hAnsi="Arial" w:cs="Arial"/>
          <w:sz w:val="20"/>
          <w:szCs w:val="20"/>
        </w:rPr>
        <w:t>s</w:t>
      </w:r>
      <w:r w:rsidRPr="001825A1">
        <w:rPr>
          <w:rStyle w:val="spplbodytext"/>
          <w:rFonts w:ascii="Arial" w:hAnsi="Arial" w:cs="Arial"/>
          <w:sz w:val="20"/>
          <w:szCs w:val="20"/>
        </w:rPr>
        <w:t xml:space="preserve"> of the IPstream Connect end to end service. This single site testing is prior to the </w:t>
      </w:r>
      <w:proofErr w:type="gramStart"/>
      <w:r w:rsidRPr="001825A1">
        <w:rPr>
          <w:rStyle w:val="spplbodytext"/>
          <w:rFonts w:ascii="Arial" w:hAnsi="Arial" w:cs="Arial"/>
          <w:sz w:val="20"/>
          <w:szCs w:val="20"/>
        </w:rPr>
        <w:t>full  IPstream</w:t>
      </w:r>
      <w:proofErr w:type="gramEnd"/>
      <w:r w:rsidRPr="001825A1">
        <w:rPr>
          <w:rStyle w:val="spplbodytext"/>
          <w:rFonts w:ascii="Arial" w:hAnsi="Arial" w:cs="Arial"/>
          <w:sz w:val="20"/>
          <w:szCs w:val="20"/>
        </w:rPr>
        <w:t xml:space="preserve"> Connect service and network are established.</w:t>
      </w:r>
    </w:p>
    <w:p w:rsidR="00C4426E" w:rsidRPr="00157E95" w:rsidRDefault="00C4426E" w:rsidP="00C4426E">
      <w:pPr>
        <w:rPr>
          <w:rStyle w:val="spplbodytext"/>
          <w:rFonts w:ascii="Arial" w:hAnsi="Arial" w:cs="Arial"/>
          <w:sz w:val="20"/>
          <w:szCs w:val="20"/>
        </w:rPr>
      </w:pPr>
    </w:p>
    <w:p w:rsidR="00C4426E" w:rsidRPr="00157E95" w:rsidRDefault="00C4426E" w:rsidP="00C4426E">
      <w:pPr>
        <w:rPr>
          <w:rStyle w:val="spplbodytext"/>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9"/>
        <w:gridCol w:w="2029"/>
        <w:gridCol w:w="1440"/>
      </w:tblGrid>
      <w:tr w:rsidR="00C4426E" w:rsidRPr="00157E95" w:rsidTr="005453C6">
        <w:tc>
          <w:tcPr>
            <w:tcW w:w="4739" w:type="dxa"/>
          </w:tcPr>
          <w:p w:rsidR="00C4426E" w:rsidRPr="005453C6" w:rsidRDefault="00C4426E" w:rsidP="00840281">
            <w:pPr>
              <w:rPr>
                <w:rFonts w:ascii="Arial" w:hAnsi="Arial" w:cs="Arial"/>
                <w:b/>
                <w:bCs/>
                <w:sz w:val="20"/>
                <w:szCs w:val="20"/>
              </w:rPr>
            </w:pPr>
            <w:r w:rsidRPr="005453C6">
              <w:rPr>
                <w:rFonts w:ascii="Arial" w:hAnsi="Arial" w:cs="Arial"/>
                <w:b/>
                <w:bCs/>
                <w:sz w:val="20"/>
                <w:szCs w:val="20"/>
              </w:rPr>
              <w:t>I</w:t>
            </w:r>
            <w:r w:rsidR="00AA63DD" w:rsidRPr="005453C6">
              <w:rPr>
                <w:rFonts w:ascii="Arial" w:hAnsi="Arial" w:cs="Arial"/>
                <w:b/>
                <w:bCs/>
                <w:sz w:val="20"/>
                <w:szCs w:val="20"/>
              </w:rPr>
              <w:t>P</w:t>
            </w:r>
            <w:r w:rsidRPr="005453C6">
              <w:rPr>
                <w:rFonts w:ascii="Arial" w:hAnsi="Arial" w:cs="Arial"/>
                <w:b/>
                <w:bCs/>
                <w:sz w:val="20"/>
                <w:szCs w:val="20"/>
              </w:rPr>
              <w:t xml:space="preserve">stream Connect </w:t>
            </w:r>
          </w:p>
        </w:tc>
        <w:tc>
          <w:tcPr>
            <w:tcW w:w="2029" w:type="dxa"/>
          </w:tcPr>
          <w:p w:rsidR="00C4426E" w:rsidRPr="005453C6" w:rsidRDefault="00C4426E" w:rsidP="005453C6">
            <w:pPr>
              <w:jc w:val="center"/>
              <w:rPr>
                <w:rFonts w:ascii="Arial" w:hAnsi="Arial" w:cs="Arial"/>
                <w:sz w:val="20"/>
                <w:szCs w:val="20"/>
              </w:rPr>
            </w:pPr>
            <w:r w:rsidRPr="005453C6">
              <w:rPr>
                <w:rFonts w:ascii="Arial" w:hAnsi="Arial" w:cs="Arial"/>
                <w:b/>
                <w:bCs/>
                <w:sz w:val="20"/>
                <w:szCs w:val="20"/>
              </w:rPr>
              <w:t>Operative</w:t>
            </w:r>
          </w:p>
        </w:tc>
        <w:tc>
          <w:tcPr>
            <w:tcW w:w="1440" w:type="dxa"/>
          </w:tcPr>
          <w:p w:rsidR="00C4426E" w:rsidRPr="005453C6" w:rsidRDefault="00C4426E" w:rsidP="005453C6">
            <w:pPr>
              <w:jc w:val="center"/>
              <w:rPr>
                <w:rFonts w:ascii="Arial" w:hAnsi="Arial" w:cs="Arial"/>
                <w:sz w:val="20"/>
                <w:szCs w:val="20"/>
              </w:rPr>
            </w:pPr>
            <w:r w:rsidRPr="005453C6">
              <w:rPr>
                <w:rFonts w:ascii="Arial" w:hAnsi="Arial" w:cs="Arial"/>
                <w:b/>
                <w:bCs/>
                <w:sz w:val="20"/>
                <w:szCs w:val="20"/>
              </w:rPr>
              <w:t>Charge (£)</w:t>
            </w:r>
          </w:p>
        </w:tc>
      </w:tr>
      <w:tr w:rsidR="00C4426E" w:rsidRPr="00157E95" w:rsidTr="005453C6">
        <w:tc>
          <w:tcPr>
            <w:tcW w:w="4739" w:type="dxa"/>
          </w:tcPr>
          <w:p w:rsidR="00C4426E" w:rsidRPr="005453C6" w:rsidRDefault="00C4426E" w:rsidP="00840281">
            <w:pPr>
              <w:rPr>
                <w:rFonts w:ascii="Arial" w:hAnsi="Arial" w:cs="Arial"/>
                <w:sz w:val="20"/>
                <w:szCs w:val="20"/>
              </w:rPr>
            </w:pPr>
            <w:r w:rsidRPr="005453C6">
              <w:rPr>
                <w:rFonts w:ascii="Arial" w:hAnsi="Arial" w:cs="Arial"/>
                <w:b/>
                <w:bCs/>
                <w:sz w:val="20"/>
                <w:szCs w:val="20"/>
              </w:rPr>
              <w:t>Pre- testing Engagement testing</w:t>
            </w:r>
            <w:r w:rsidRPr="005453C6">
              <w:rPr>
                <w:rFonts w:ascii="Arial" w:hAnsi="Arial" w:cs="Arial"/>
                <w:sz w:val="20"/>
                <w:szCs w:val="20"/>
              </w:rPr>
              <w:t xml:space="preserve">  </w:t>
            </w:r>
          </w:p>
        </w:tc>
        <w:tc>
          <w:tcPr>
            <w:tcW w:w="2029" w:type="dxa"/>
          </w:tcPr>
          <w:p w:rsidR="00C4426E" w:rsidRPr="005453C6" w:rsidRDefault="00DF4A5F" w:rsidP="005453C6">
            <w:pPr>
              <w:jc w:val="center"/>
              <w:rPr>
                <w:rFonts w:ascii="Arial" w:hAnsi="Arial" w:cs="Arial"/>
                <w:sz w:val="20"/>
                <w:szCs w:val="20"/>
              </w:rPr>
            </w:pPr>
            <w:r w:rsidRPr="005453C6">
              <w:rPr>
                <w:rFonts w:ascii="Arial" w:hAnsi="Arial" w:cs="Arial"/>
                <w:sz w:val="20"/>
                <w:szCs w:val="20"/>
              </w:rPr>
              <w:t>27.02.</w:t>
            </w:r>
            <w:r w:rsidR="00C4426E" w:rsidRPr="005453C6">
              <w:rPr>
                <w:rFonts w:ascii="Arial" w:hAnsi="Arial" w:cs="Arial"/>
                <w:sz w:val="20"/>
                <w:szCs w:val="20"/>
              </w:rPr>
              <w:t>2009</w:t>
            </w:r>
          </w:p>
        </w:tc>
        <w:tc>
          <w:tcPr>
            <w:tcW w:w="1440" w:type="dxa"/>
          </w:tcPr>
          <w:p w:rsidR="00C4426E" w:rsidRPr="005453C6" w:rsidRDefault="00C4426E" w:rsidP="005453C6">
            <w:pPr>
              <w:jc w:val="center"/>
              <w:rPr>
                <w:rFonts w:ascii="Arial" w:hAnsi="Arial" w:cs="Arial"/>
                <w:sz w:val="20"/>
                <w:szCs w:val="20"/>
              </w:rPr>
            </w:pPr>
            <w:r w:rsidRPr="005453C6">
              <w:rPr>
                <w:rStyle w:val="spplbodytext"/>
                <w:rFonts w:ascii="Arial" w:hAnsi="Arial" w:cs="Arial"/>
                <w:sz w:val="20"/>
                <w:szCs w:val="20"/>
              </w:rPr>
              <w:t>4</w:t>
            </w:r>
            <w:r w:rsidR="00105E93" w:rsidRPr="005453C6">
              <w:rPr>
                <w:rStyle w:val="spplbodytext"/>
                <w:rFonts w:ascii="Arial" w:hAnsi="Arial" w:cs="Arial"/>
                <w:sz w:val="20"/>
                <w:szCs w:val="20"/>
              </w:rPr>
              <w:t>641.00</w:t>
            </w:r>
          </w:p>
        </w:tc>
      </w:tr>
    </w:tbl>
    <w:p w:rsidR="004231EC" w:rsidRPr="00E15129" w:rsidRDefault="004231EC" w:rsidP="004231EC">
      <w:pPr>
        <w:pStyle w:val="Heading1"/>
        <w:rPr>
          <w:sz w:val="20"/>
          <w:szCs w:val="20"/>
          <w:u w:val="single"/>
        </w:rPr>
      </w:pPr>
      <w:r w:rsidRPr="00E15129">
        <w:rPr>
          <w:sz w:val="20"/>
          <w:szCs w:val="20"/>
          <w:u w:val="single"/>
        </w:rPr>
        <w:lastRenderedPageBreak/>
        <w:t xml:space="preserve">Sub Part 9:  BT IPstream Broadband Enabling Technology (BET) charges  </w:t>
      </w:r>
    </w:p>
    <w:p w:rsidR="004231EC" w:rsidRPr="00E15129" w:rsidRDefault="004231EC" w:rsidP="004231EC">
      <w:pPr>
        <w:ind w:right="98"/>
        <w:rPr>
          <w:rFonts w:ascii="Arial" w:eastAsia="Calibri" w:hAnsi="Arial" w:cs="Arial"/>
          <w:sz w:val="20"/>
          <w:szCs w:val="20"/>
        </w:rPr>
      </w:pPr>
    </w:p>
    <w:p w:rsidR="004231EC" w:rsidRPr="00E15129" w:rsidRDefault="004231EC" w:rsidP="004231EC">
      <w:pPr>
        <w:ind w:right="98"/>
        <w:rPr>
          <w:rFonts w:ascii="Arial" w:hAnsi="Arial" w:cs="Arial"/>
          <w:sz w:val="20"/>
          <w:szCs w:val="20"/>
        </w:rPr>
      </w:pPr>
      <w:r w:rsidRPr="00E15129">
        <w:rPr>
          <w:rFonts w:ascii="Arial" w:hAnsi="Arial" w:cs="Arial"/>
          <w:sz w:val="20"/>
          <w:szCs w:val="20"/>
        </w:rPr>
        <w:t>Broadband Enabling Technology enables a broadband service to be provided over long copper pairs with low latency.</w:t>
      </w:r>
    </w:p>
    <w:p w:rsidR="004231EC" w:rsidRPr="00E15129" w:rsidRDefault="004231EC" w:rsidP="004231EC">
      <w:pPr>
        <w:ind w:right="98"/>
        <w:rPr>
          <w:rFonts w:ascii="Arial" w:hAnsi="Arial" w:cs="Arial"/>
          <w:sz w:val="20"/>
          <w:szCs w:val="20"/>
        </w:rPr>
      </w:pPr>
    </w:p>
    <w:p w:rsidR="004231EC" w:rsidRPr="00E15129" w:rsidRDefault="004231EC" w:rsidP="004231EC">
      <w:pPr>
        <w:rPr>
          <w:rFonts w:ascii="Arial" w:hAnsi="Arial" w:cs="Arial"/>
          <w:b/>
          <w:bCs/>
          <w:sz w:val="20"/>
          <w:szCs w:val="20"/>
        </w:rPr>
      </w:pPr>
    </w:p>
    <w:tbl>
      <w:tblPr>
        <w:tblW w:w="0" w:type="auto"/>
        <w:tblCellMar>
          <w:left w:w="0" w:type="dxa"/>
          <w:right w:w="0" w:type="dxa"/>
        </w:tblCellMar>
        <w:tblLook w:val="04A0"/>
      </w:tblPr>
      <w:tblGrid>
        <w:gridCol w:w="4770"/>
        <w:gridCol w:w="2993"/>
        <w:gridCol w:w="2835"/>
      </w:tblGrid>
      <w:tr w:rsidR="004231EC" w:rsidRPr="00E15129" w:rsidTr="004231EC">
        <w:trPr>
          <w:trHeight w:val="490"/>
        </w:trPr>
        <w:tc>
          <w:tcPr>
            <w:tcW w:w="47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231EC" w:rsidRPr="00E15129" w:rsidRDefault="004231EC">
            <w:pPr>
              <w:ind w:right="-262"/>
              <w:rPr>
                <w:rFonts w:ascii="Arial" w:eastAsia="Calibri" w:hAnsi="Arial" w:cs="Arial"/>
                <w:b/>
                <w:bCs/>
                <w:sz w:val="20"/>
                <w:szCs w:val="20"/>
              </w:rPr>
            </w:pPr>
            <w:r w:rsidRPr="00E15129">
              <w:rPr>
                <w:rFonts w:ascii="Arial" w:hAnsi="Arial" w:cs="Arial"/>
                <w:b/>
                <w:bCs/>
                <w:sz w:val="20"/>
                <w:szCs w:val="20"/>
              </w:rPr>
              <w:t>IPstream Connect ADSL BET charges</w:t>
            </w:r>
          </w:p>
          <w:p w:rsidR="004231EC" w:rsidRPr="00E15129" w:rsidRDefault="004231EC">
            <w:pPr>
              <w:ind w:right="-262"/>
              <w:rPr>
                <w:rFonts w:ascii="Arial" w:eastAsia="Calibri" w:hAnsi="Arial" w:cs="Arial"/>
                <w:b/>
                <w:bCs/>
                <w:sz w:val="20"/>
                <w:szCs w:val="20"/>
              </w:rPr>
            </w:pPr>
            <w:r w:rsidRPr="00E15129">
              <w:rPr>
                <w:rFonts w:ascii="Arial" w:hAnsi="Arial" w:cs="Arial"/>
                <w:b/>
                <w:bCs/>
                <w:sz w:val="20"/>
                <w:szCs w:val="20"/>
              </w:rPr>
              <w:t xml:space="preserve">Operative date: </w:t>
            </w:r>
            <w:r w:rsidR="00664723">
              <w:rPr>
                <w:rFonts w:ascii="Arial" w:hAnsi="Arial" w:cs="Arial"/>
                <w:b/>
                <w:bCs/>
                <w:sz w:val="20"/>
                <w:szCs w:val="20"/>
              </w:rPr>
              <w:t>01.04.2011</w:t>
            </w:r>
          </w:p>
        </w:tc>
        <w:tc>
          <w:tcPr>
            <w:tcW w:w="29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231EC" w:rsidRPr="00E15129" w:rsidRDefault="004231EC">
            <w:pPr>
              <w:ind w:right="-262"/>
              <w:jc w:val="center"/>
              <w:rPr>
                <w:rFonts w:ascii="Arial" w:eastAsia="Calibri" w:hAnsi="Arial" w:cs="Arial"/>
                <w:b/>
                <w:bCs/>
                <w:sz w:val="20"/>
                <w:szCs w:val="20"/>
              </w:rPr>
            </w:pPr>
            <w:r w:rsidRPr="00E15129">
              <w:rPr>
                <w:rFonts w:ascii="Arial" w:hAnsi="Arial" w:cs="Arial"/>
                <w:b/>
                <w:bCs/>
                <w:sz w:val="20"/>
                <w:szCs w:val="20"/>
              </w:rPr>
              <w:t>Up to 1Mb/s line speed (£)</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231EC" w:rsidRPr="00E15129" w:rsidRDefault="004231EC">
            <w:pPr>
              <w:ind w:right="-262"/>
              <w:jc w:val="center"/>
              <w:rPr>
                <w:rFonts w:ascii="Arial" w:eastAsia="Calibri" w:hAnsi="Arial" w:cs="Arial"/>
                <w:b/>
                <w:bCs/>
                <w:sz w:val="20"/>
                <w:szCs w:val="20"/>
              </w:rPr>
            </w:pPr>
            <w:r w:rsidRPr="00E15129">
              <w:rPr>
                <w:rFonts w:ascii="Arial" w:hAnsi="Arial" w:cs="Arial"/>
                <w:b/>
                <w:bCs/>
                <w:sz w:val="20"/>
                <w:szCs w:val="20"/>
              </w:rPr>
              <w:t>Up to 2Mb/s line speed (£)</w:t>
            </w:r>
          </w:p>
        </w:tc>
      </w:tr>
      <w:tr w:rsidR="004231EC" w:rsidRPr="00E15129" w:rsidTr="004231EC">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1EC" w:rsidRPr="00E15129" w:rsidRDefault="004231EC">
            <w:pPr>
              <w:ind w:right="-262"/>
              <w:rPr>
                <w:rFonts w:ascii="Arial" w:eastAsia="Calibri" w:hAnsi="Arial" w:cs="Arial"/>
                <w:sz w:val="20"/>
                <w:szCs w:val="20"/>
              </w:rPr>
            </w:pPr>
            <w:r w:rsidRPr="00E15129">
              <w:rPr>
                <w:rFonts w:ascii="Arial" w:hAnsi="Arial" w:cs="Arial"/>
                <w:sz w:val="20"/>
                <w:szCs w:val="20"/>
              </w:rPr>
              <w:t xml:space="preserve">BET connection </w:t>
            </w:r>
          </w:p>
        </w:tc>
        <w:tc>
          <w:tcPr>
            <w:tcW w:w="2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1EC" w:rsidRPr="00E15129" w:rsidRDefault="004231EC">
            <w:pPr>
              <w:ind w:right="-262"/>
              <w:jc w:val="center"/>
              <w:rPr>
                <w:rFonts w:ascii="Arial" w:eastAsia="Calibri" w:hAnsi="Arial" w:cs="Arial"/>
                <w:sz w:val="20"/>
                <w:szCs w:val="20"/>
              </w:rPr>
            </w:pPr>
            <w:r w:rsidRPr="00E15129">
              <w:rPr>
                <w:rFonts w:ascii="Arial" w:hAnsi="Arial" w:cs="Arial"/>
                <w:sz w:val="20"/>
                <w:szCs w:val="20"/>
              </w:rPr>
              <w:t>1,094.00</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1EC" w:rsidRPr="00E15129" w:rsidRDefault="004231EC">
            <w:pPr>
              <w:ind w:right="-262"/>
              <w:jc w:val="center"/>
              <w:rPr>
                <w:rFonts w:ascii="Arial" w:eastAsia="Calibri" w:hAnsi="Arial" w:cs="Arial"/>
                <w:sz w:val="20"/>
                <w:szCs w:val="20"/>
              </w:rPr>
            </w:pPr>
            <w:r w:rsidRPr="00E15129">
              <w:rPr>
                <w:rFonts w:ascii="Arial" w:hAnsi="Arial" w:cs="Arial"/>
                <w:sz w:val="20"/>
                <w:szCs w:val="20"/>
              </w:rPr>
              <w:t>1,094.00</w:t>
            </w:r>
          </w:p>
        </w:tc>
      </w:tr>
      <w:tr w:rsidR="004231EC" w:rsidRPr="00E15129" w:rsidTr="004231EC">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1EC" w:rsidRPr="00E15129" w:rsidRDefault="004231EC">
            <w:pPr>
              <w:ind w:right="-262"/>
              <w:rPr>
                <w:rFonts w:ascii="Arial" w:eastAsia="Calibri" w:hAnsi="Arial" w:cs="Arial"/>
                <w:sz w:val="20"/>
                <w:szCs w:val="20"/>
              </w:rPr>
            </w:pPr>
            <w:r w:rsidRPr="00E15129">
              <w:rPr>
                <w:rFonts w:ascii="Arial" w:hAnsi="Arial" w:cs="Arial"/>
                <w:sz w:val="20"/>
                <w:szCs w:val="20"/>
              </w:rPr>
              <w:t xml:space="preserve">1Mb/s to 2Mb/s </w:t>
            </w:r>
            <w:r w:rsidR="0037296A" w:rsidRPr="00E15129">
              <w:rPr>
                <w:rFonts w:ascii="Arial" w:hAnsi="Arial" w:cs="Arial"/>
                <w:sz w:val="20"/>
                <w:szCs w:val="20"/>
              </w:rPr>
              <w:t xml:space="preserve">BET </w:t>
            </w:r>
            <w:r w:rsidRPr="00E15129">
              <w:rPr>
                <w:rFonts w:ascii="Arial" w:hAnsi="Arial" w:cs="Arial"/>
                <w:sz w:val="20"/>
                <w:szCs w:val="20"/>
              </w:rPr>
              <w:t>line speed upgrade</w:t>
            </w:r>
          </w:p>
        </w:tc>
        <w:tc>
          <w:tcPr>
            <w:tcW w:w="2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1EC" w:rsidRPr="00E15129" w:rsidRDefault="004231EC">
            <w:pPr>
              <w:ind w:right="-262"/>
              <w:jc w:val="center"/>
              <w:rPr>
                <w:rFonts w:ascii="Arial" w:eastAsia="Calibri" w:hAnsi="Arial" w:cs="Arial"/>
                <w:sz w:val="20"/>
                <w:szCs w:val="20"/>
              </w:rPr>
            </w:pPr>
            <w:r w:rsidRPr="00E15129">
              <w:rPr>
                <w:rFonts w:ascii="Arial" w:hAnsi="Arial" w:cs="Arial"/>
                <w:sz w:val="20"/>
                <w:szCs w:val="20"/>
              </w:rPr>
              <w:t>549.00</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1EC" w:rsidRPr="00E15129" w:rsidRDefault="004231EC">
            <w:pPr>
              <w:ind w:right="-262"/>
              <w:jc w:val="center"/>
              <w:rPr>
                <w:rFonts w:ascii="Arial" w:eastAsia="Calibri" w:hAnsi="Arial" w:cs="Arial"/>
                <w:sz w:val="20"/>
                <w:szCs w:val="20"/>
              </w:rPr>
            </w:pPr>
            <w:r w:rsidRPr="00E15129">
              <w:rPr>
                <w:rFonts w:ascii="Arial" w:hAnsi="Arial" w:cs="Arial"/>
                <w:sz w:val="20"/>
                <w:szCs w:val="20"/>
              </w:rPr>
              <w:t>549.00</w:t>
            </w:r>
          </w:p>
        </w:tc>
      </w:tr>
      <w:tr w:rsidR="004231EC" w:rsidRPr="00E15129" w:rsidTr="004231EC">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1EC" w:rsidRPr="00E15129" w:rsidRDefault="004231EC">
            <w:pPr>
              <w:ind w:right="-262"/>
              <w:rPr>
                <w:rFonts w:ascii="Arial" w:eastAsia="Calibri" w:hAnsi="Arial" w:cs="Arial"/>
                <w:sz w:val="20"/>
                <w:szCs w:val="20"/>
              </w:rPr>
            </w:pPr>
            <w:r w:rsidRPr="00E15129">
              <w:rPr>
                <w:rFonts w:ascii="Arial" w:hAnsi="Arial" w:cs="Arial"/>
                <w:sz w:val="20"/>
                <w:szCs w:val="20"/>
              </w:rPr>
              <w:t>Recover NTE (on customer request)</w:t>
            </w:r>
          </w:p>
        </w:tc>
        <w:tc>
          <w:tcPr>
            <w:tcW w:w="2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1EC" w:rsidRPr="00E15129" w:rsidRDefault="004231EC">
            <w:pPr>
              <w:ind w:right="-262"/>
              <w:jc w:val="center"/>
              <w:rPr>
                <w:rFonts w:ascii="Arial" w:eastAsia="Calibri" w:hAnsi="Arial" w:cs="Arial"/>
                <w:sz w:val="20"/>
                <w:szCs w:val="20"/>
              </w:rPr>
            </w:pPr>
            <w:r w:rsidRPr="00E15129">
              <w:rPr>
                <w:rFonts w:ascii="Arial" w:hAnsi="Arial" w:cs="Arial"/>
                <w:sz w:val="20"/>
                <w:szCs w:val="20"/>
              </w:rPr>
              <w:t>85.00</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1EC" w:rsidRPr="00E15129" w:rsidRDefault="004231EC">
            <w:pPr>
              <w:ind w:right="-262"/>
              <w:jc w:val="center"/>
              <w:rPr>
                <w:rFonts w:ascii="Arial" w:eastAsia="Calibri" w:hAnsi="Arial" w:cs="Arial"/>
                <w:sz w:val="20"/>
                <w:szCs w:val="20"/>
              </w:rPr>
            </w:pPr>
            <w:r w:rsidRPr="00E15129">
              <w:rPr>
                <w:rFonts w:ascii="Arial" w:hAnsi="Arial" w:cs="Arial"/>
                <w:sz w:val="20"/>
                <w:szCs w:val="20"/>
              </w:rPr>
              <w:t>85.00</w:t>
            </w:r>
          </w:p>
        </w:tc>
      </w:tr>
      <w:tr w:rsidR="004231EC" w:rsidRPr="00E15129" w:rsidTr="004231EC">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231EC" w:rsidRPr="00E15129" w:rsidRDefault="004231EC">
            <w:pPr>
              <w:ind w:right="-262"/>
              <w:rPr>
                <w:rFonts w:ascii="Arial" w:eastAsia="Calibri" w:hAnsi="Arial" w:cs="Arial"/>
                <w:sz w:val="20"/>
                <w:szCs w:val="20"/>
              </w:rPr>
            </w:pPr>
            <w:r w:rsidRPr="00E15129">
              <w:rPr>
                <w:rFonts w:ascii="Arial" w:hAnsi="Arial" w:cs="Arial"/>
                <w:sz w:val="20"/>
                <w:szCs w:val="20"/>
              </w:rPr>
              <w:t>Stopped line re-activation (same or different CP). Charge applies if the customer NTE is in-situ.</w:t>
            </w:r>
          </w:p>
        </w:tc>
        <w:tc>
          <w:tcPr>
            <w:tcW w:w="29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1EC" w:rsidRPr="00E15129" w:rsidRDefault="004231EC">
            <w:pPr>
              <w:ind w:right="-262"/>
              <w:jc w:val="center"/>
              <w:rPr>
                <w:rFonts w:ascii="Arial" w:eastAsia="Calibri" w:hAnsi="Arial" w:cs="Arial"/>
                <w:sz w:val="20"/>
                <w:szCs w:val="20"/>
              </w:rPr>
            </w:pPr>
            <w:r w:rsidRPr="00E15129">
              <w:rPr>
                <w:rFonts w:ascii="Arial" w:hAnsi="Arial" w:cs="Arial"/>
                <w:sz w:val="20"/>
                <w:szCs w:val="20"/>
              </w:rPr>
              <w:t>Standard IPstream Connect connection charge applies</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231EC" w:rsidRPr="00E15129" w:rsidRDefault="004231EC">
            <w:pPr>
              <w:ind w:right="-262"/>
              <w:jc w:val="center"/>
              <w:rPr>
                <w:rFonts w:ascii="Arial" w:eastAsia="Calibri" w:hAnsi="Arial" w:cs="Arial"/>
                <w:sz w:val="20"/>
                <w:szCs w:val="20"/>
              </w:rPr>
            </w:pPr>
            <w:r w:rsidRPr="00E15129">
              <w:rPr>
                <w:rFonts w:ascii="Arial" w:hAnsi="Arial" w:cs="Arial"/>
                <w:sz w:val="20"/>
                <w:szCs w:val="20"/>
              </w:rPr>
              <w:t>Standard IPstream Connect connection charge applies</w:t>
            </w:r>
          </w:p>
        </w:tc>
      </w:tr>
    </w:tbl>
    <w:p w:rsidR="004231EC" w:rsidRPr="00E15129" w:rsidRDefault="004231EC" w:rsidP="004231EC">
      <w:pPr>
        <w:pStyle w:val="Heading1"/>
        <w:rPr>
          <w:sz w:val="20"/>
          <w:szCs w:val="20"/>
        </w:rPr>
      </w:pPr>
    </w:p>
    <w:p w:rsidR="004231EC" w:rsidRPr="00E15129" w:rsidRDefault="004231EC" w:rsidP="004231EC">
      <w:pPr>
        <w:pStyle w:val="Heading1"/>
        <w:rPr>
          <w:sz w:val="20"/>
          <w:szCs w:val="20"/>
        </w:rPr>
      </w:pPr>
      <w:r w:rsidRPr="00E15129">
        <w:rPr>
          <w:sz w:val="20"/>
          <w:szCs w:val="20"/>
        </w:rPr>
        <w:t>Connection and upgrade charges</w:t>
      </w:r>
    </w:p>
    <w:p w:rsidR="004231EC" w:rsidRPr="00E15129" w:rsidRDefault="004231EC" w:rsidP="004231EC">
      <w:pPr>
        <w:rPr>
          <w:rFonts w:ascii="Arial" w:eastAsia="Calibri" w:hAnsi="Arial" w:cs="Arial"/>
          <w:sz w:val="20"/>
          <w:szCs w:val="20"/>
        </w:rPr>
      </w:pPr>
      <w:r w:rsidRPr="00E15129">
        <w:rPr>
          <w:rFonts w:ascii="Arial" w:hAnsi="Arial" w:cs="Arial"/>
          <w:sz w:val="20"/>
          <w:szCs w:val="20"/>
        </w:rPr>
        <w:t>Where BET is ordered as an upgrade to an existing IPstream Connect ADSL line the standard IPstream Connect connection charges will not be raised in addition to the BET connection charge. If the BET order is a new installation (not an upgrade to an existing IPstream Connect ADSL line) the standard IPstream Connect connection charge applies in addition to the BET charges. Please refer to Sub Part 1 above for the applicable connection charges.</w:t>
      </w:r>
    </w:p>
    <w:p w:rsidR="004231EC" w:rsidRPr="00E15129" w:rsidRDefault="004231EC" w:rsidP="004231EC">
      <w:pPr>
        <w:rPr>
          <w:rFonts w:ascii="Arial" w:hAnsi="Arial" w:cs="Arial"/>
          <w:sz w:val="20"/>
          <w:szCs w:val="20"/>
        </w:rPr>
      </w:pPr>
    </w:p>
    <w:p w:rsidR="004231EC" w:rsidRPr="00E15129" w:rsidRDefault="004231EC" w:rsidP="004231EC">
      <w:pPr>
        <w:rPr>
          <w:rFonts w:ascii="Arial" w:hAnsi="Arial" w:cs="Arial"/>
          <w:sz w:val="20"/>
          <w:szCs w:val="20"/>
        </w:rPr>
      </w:pPr>
      <w:r w:rsidRPr="00E15129">
        <w:rPr>
          <w:rFonts w:ascii="Arial" w:hAnsi="Arial" w:cs="Arial"/>
          <w:sz w:val="20"/>
          <w:szCs w:val="20"/>
        </w:rPr>
        <w:t>No additional charge will be raised for any Excess Construction Charges (ECCs) incurred to deliver the new BET connection, or for an upgrade of the BET line speed from 1Mb/s to 2Mb/s, unless the ECCs would exceed £5,000. Where the ECC charges would exceed £5,000 the order will be suspended and will only proceed subject to customer agreement to meet the full value of the ECC in addition to the BET connection or upgrade charge.</w:t>
      </w:r>
    </w:p>
    <w:p w:rsidR="004231EC" w:rsidRPr="00E15129" w:rsidRDefault="004231EC" w:rsidP="004231EC">
      <w:pPr>
        <w:rPr>
          <w:rFonts w:ascii="Arial" w:hAnsi="Arial" w:cs="Arial"/>
          <w:sz w:val="20"/>
          <w:szCs w:val="20"/>
        </w:rPr>
      </w:pPr>
    </w:p>
    <w:p w:rsidR="004231EC" w:rsidRPr="00E15129" w:rsidRDefault="004231EC" w:rsidP="004231EC">
      <w:pPr>
        <w:rPr>
          <w:rFonts w:ascii="Arial" w:hAnsi="Arial" w:cs="Arial"/>
          <w:b/>
          <w:bCs/>
          <w:sz w:val="20"/>
          <w:szCs w:val="20"/>
        </w:rPr>
      </w:pPr>
      <w:r w:rsidRPr="00E15129">
        <w:rPr>
          <w:rFonts w:ascii="Arial" w:hAnsi="Arial" w:cs="Arial"/>
          <w:b/>
          <w:bCs/>
          <w:sz w:val="20"/>
          <w:szCs w:val="20"/>
        </w:rPr>
        <w:t>Rental and cease charges</w:t>
      </w:r>
    </w:p>
    <w:p w:rsidR="004231EC" w:rsidRPr="0037296A" w:rsidRDefault="00664723" w:rsidP="004231EC">
      <w:pPr>
        <w:rPr>
          <w:rFonts w:ascii="Calibri" w:hAnsi="Calibri"/>
          <w:sz w:val="22"/>
          <w:szCs w:val="22"/>
        </w:rPr>
      </w:pPr>
      <w:r w:rsidRPr="00664723">
        <w:rPr>
          <w:rFonts w:ascii="Arial" w:hAnsi="Arial" w:cs="Arial"/>
          <w:sz w:val="20"/>
          <w:szCs w:val="20"/>
        </w:rPr>
        <w:t>Please refer to the IPstream Connect End User Access table in Sub Part 1 for rental and cease charges</w:t>
      </w:r>
      <w:r w:rsidR="00C45806">
        <w:rPr>
          <w:rFonts w:ascii="Arial" w:hAnsi="Arial" w:cs="Arial"/>
          <w:sz w:val="20"/>
          <w:szCs w:val="20"/>
        </w:rPr>
        <w:t>.</w:t>
      </w:r>
    </w:p>
    <w:p w:rsidR="00C4426E" w:rsidRDefault="00C4426E" w:rsidP="00436E9D">
      <w:pPr>
        <w:rPr>
          <w:rStyle w:val="spplbodytext"/>
          <w:rFonts w:ascii="Arial" w:hAnsi="Arial" w:cs="Arial"/>
          <w:sz w:val="20"/>
          <w:szCs w:val="20"/>
        </w:rPr>
      </w:pPr>
    </w:p>
    <w:p w:rsidR="00F81770" w:rsidRDefault="00F81770" w:rsidP="00436E9D">
      <w:pPr>
        <w:rPr>
          <w:rStyle w:val="spplbodytext"/>
          <w:rFonts w:ascii="Arial" w:hAnsi="Arial" w:cs="Arial"/>
          <w:sz w:val="20"/>
          <w:szCs w:val="20"/>
        </w:rPr>
      </w:pPr>
    </w:p>
    <w:p w:rsidR="00F81770" w:rsidRPr="00B42388" w:rsidRDefault="00F81770" w:rsidP="00F81770">
      <w:pPr>
        <w:rPr>
          <w:rFonts w:ascii="Arial" w:hAnsi="Arial" w:cs="Arial"/>
          <w:b/>
          <w:sz w:val="20"/>
          <w:szCs w:val="20"/>
          <w:u w:val="single"/>
        </w:rPr>
      </w:pPr>
      <w:r w:rsidRPr="00B42388">
        <w:rPr>
          <w:rFonts w:ascii="Arial" w:hAnsi="Arial" w:cs="Arial"/>
          <w:b/>
          <w:sz w:val="20"/>
          <w:szCs w:val="20"/>
          <w:u w:val="single"/>
        </w:rPr>
        <w:t>Sub Part 10:  BT IPstream Connect Special Offers</w:t>
      </w:r>
    </w:p>
    <w:p w:rsidR="00F81770" w:rsidRDefault="00F81770" w:rsidP="00F81770">
      <w:pPr>
        <w:rPr>
          <w:rStyle w:val="spplbodytext"/>
          <w:rFonts w:ascii="Arial" w:hAnsi="Arial" w:cs="Arial"/>
          <w:sz w:val="20"/>
          <w:szCs w:val="20"/>
        </w:rPr>
      </w:pPr>
    </w:p>
    <w:p w:rsidR="00F81770" w:rsidRDefault="00F81770" w:rsidP="00F81770">
      <w:pPr>
        <w:rPr>
          <w:rStyle w:val="spplbodytext"/>
          <w:rFonts w:ascii="Arial" w:hAnsi="Arial" w:cs="Arial"/>
          <w:sz w:val="20"/>
          <w:szCs w:val="20"/>
        </w:rPr>
      </w:pPr>
    </w:p>
    <w:p w:rsidR="00F81770" w:rsidRPr="00B62923" w:rsidRDefault="00F81770" w:rsidP="00F81770">
      <w:pPr>
        <w:rPr>
          <w:rFonts w:ascii="Arial" w:hAnsi="Arial" w:cs="Arial"/>
          <w:sz w:val="20"/>
          <w:szCs w:val="20"/>
        </w:rPr>
      </w:pPr>
      <w:r w:rsidRPr="00B62923">
        <w:rPr>
          <w:rFonts w:ascii="Arial" w:hAnsi="Arial" w:cs="Arial"/>
          <w:b/>
          <w:sz w:val="20"/>
          <w:szCs w:val="20"/>
        </w:rPr>
        <w:t>Special Offer: BT IPstream Connect to BT Wholesale Broadband Connect – End User Migrations – Bursting Bandwidth Allowance increased for a Limited Period</w:t>
      </w:r>
      <w:r w:rsidRPr="00B62923">
        <w:rPr>
          <w:rFonts w:ascii="Arial" w:hAnsi="Arial" w:cs="Arial"/>
          <w:sz w:val="20"/>
          <w:szCs w:val="20"/>
        </w:rPr>
        <w:br/>
      </w:r>
    </w:p>
    <w:p w:rsidR="00F81770" w:rsidRPr="00B62923" w:rsidRDefault="00F81770" w:rsidP="00F81770">
      <w:pPr>
        <w:rPr>
          <w:rFonts w:ascii="Arial" w:hAnsi="Arial" w:cs="Arial"/>
          <w:sz w:val="20"/>
          <w:szCs w:val="20"/>
        </w:rPr>
      </w:pPr>
      <w:r w:rsidRPr="00B62923">
        <w:rPr>
          <w:rFonts w:ascii="Arial" w:hAnsi="Arial" w:cs="Arial"/>
          <w:sz w:val="20"/>
          <w:szCs w:val="20"/>
        </w:rPr>
        <w:t>BT Wholesale has announced that the Bursting Allowance in relation to a Communications Provider (“CP”)’s BT Wholesale IPstream Connect (“IPSC”) Contracted Bandwidth Total per node will be inc</w:t>
      </w:r>
      <w:r>
        <w:rPr>
          <w:rFonts w:ascii="Arial" w:hAnsi="Arial" w:cs="Arial"/>
          <w:sz w:val="20"/>
          <w:szCs w:val="20"/>
        </w:rPr>
        <w:t>reased from the current 5% to 20</w:t>
      </w:r>
      <w:r w:rsidRPr="00B62923">
        <w:rPr>
          <w:rFonts w:ascii="Arial" w:hAnsi="Arial" w:cs="Arial"/>
          <w:sz w:val="20"/>
          <w:szCs w:val="20"/>
        </w:rPr>
        <w:t>% for</w:t>
      </w:r>
      <w:r w:rsidRPr="00B62923">
        <w:rPr>
          <w:rFonts w:ascii="Arial" w:hAnsi="Arial" w:cs="Arial"/>
          <w:b/>
          <w:sz w:val="20"/>
          <w:szCs w:val="20"/>
        </w:rPr>
        <w:t xml:space="preserve"> a limited period between </w:t>
      </w:r>
      <w:r>
        <w:rPr>
          <w:rFonts w:ascii="Arial" w:hAnsi="Arial" w:cs="Arial"/>
          <w:b/>
          <w:sz w:val="20"/>
          <w:szCs w:val="20"/>
        </w:rPr>
        <w:t>1 June</w:t>
      </w:r>
      <w:r w:rsidRPr="00B62923">
        <w:rPr>
          <w:rFonts w:ascii="Arial" w:hAnsi="Arial" w:cs="Arial"/>
          <w:b/>
          <w:sz w:val="20"/>
          <w:szCs w:val="20"/>
        </w:rPr>
        <w:t xml:space="preserve"> 2011 and 31 October 2011 </w:t>
      </w:r>
      <w:r w:rsidRPr="00B62923">
        <w:rPr>
          <w:rFonts w:ascii="Arial" w:hAnsi="Arial" w:cs="Arial"/>
          <w:sz w:val="20"/>
          <w:szCs w:val="20"/>
        </w:rPr>
        <w:t>whilst the CP is migrating its IPSC End Users to its new WBC service during its initial WBC service establishment (the “Special Offer”) subject to the following terms.</w:t>
      </w:r>
      <w:r w:rsidRPr="00B62923">
        <w:rPr>
          <w:rFonts w:ascii="Arial" w:hAnsi="Arial" w:cs="Arial"/>
          <w:sz w:val="20"/>
          <w:szCs w:val="20"/>
        </w:rPr>
        <w:br/>
      </w:r>
    </w:p>
    <w:p w:rsidR="00F81770" w:rsidRPr="00B62923" w:rsidRDefault="00F81770" w:rsidP="00F81770">
      <w:pPr>
        <w:rPr>
          <w:rFonts w:ascii="Arial" w:hAnsi="Arial" w:cs="Arial"/>
          <w:b/>
          <w:sz w:val="20"/>
          <w:szCs w:val="20"/>
        </w:rPr>
      </w:pPr>
      <w:r w:rsidRPr="00B62923">
        <w:rPr>
          <w:rFonts w:ascii="Arial" w:hAnsi="Arial" w:cs="Arial"/>
          <w:b/>
          <w:sz w:val="20"/>
          <w:szCs w:val="20"/>
        </w:rPr>
        <w:lastRenderedPageBreak/>
        <w:t xml:space="preserve">HOW TO APPLY </w:t>
      </w:r>
      <w:r w:rsidRPr="00B62923">
        <w:rPr>
          <w:rFonts w:ascii="Arial" w:hAnsi="Arial" w:cs="Arial"/>
          <w:b/>
          <w:sz w:val="20"/>
          <w:szCs w:val="20"/>
        </w:rPr>
        <w:br/>
      </w:r>
    </w:p>
    <w:p w:rsidR="00F81770" w:rsidRPr="00B62923" w:rsidRDefault="00F81770" w:rsidP="00F81770">
      <w:pPr>
        <w:rPr>
          <w:rFonts w:ascii="Arial" w:hAnsi="Arial" w:cs="Arial"/>
          <w:sz w:val="20"/>
          <w:szCs w:val="20"/>
        </w:rPr>
      </w:pPr>
      <w:r w:rsidRPr="00B62923">
        <w:rPr>
          <w:rFonts w:ascii="Arial" w:hAnsi="Arial" w:cs="Arial"/>
          <w:sz w:val="20"/>
          <w:szCs w:val="20"/>
        </w:rPr>
        <w:t>To take advantage of this Special Offer, you (the “CP” / “Customer”) must:</w:t>
      </w:r>
    </w:p>
    <w:p w:rsidR="00F81770" w:rsidRPr="00B62923" w:rsidRDefault="00F81770" w:rsidP="00F81770">
      <w:pPr>
        <w:rPr>
          <w:rFonts w:ascii="Arial" w:hAnsi="Arial" w:cs="Arial"/>
          <w:sz w:val="20"/>
          <w:szCs w:val="20"/>
        </w:rPr>
      </w:pPr>
    </w:p>
    <w:p w:rsidR="00F81770" w:rsidRPr="00B62923" w:rsidRDefault="00F81770" w:rsidP="00F81770">
      <w:pPr>
        <w:numPr>
          <w:ilvl w:val="0"/>
          <w:numId w:val="29"/>
        </w:numPr>
        <w:rPr>
          <w:rFonts w:ascii="Arial" w:hAnsi="Arial" w:cs="Arial"/>
          <w:sz w:val="20"/>
          <w:szCs w:val="20"/>
        </w:rPr>
      </w:pPr>
      <w:r w:rsidRPr="00B62923">
        <w:rPr>
          <w:rFonts w:ascii="Arial" w:hAnsi="Arial" w:cs="Arial"/>
          <w:sz w:val="20"/>
          <w:szCs w:val="20"/>
        </w:rPr>
        <w:t>be an existing direct IPSC Customer;</w:t>
      </w:r>
      <w:r w:rsidRPr="00B62923">
        <w:rPr>
          <w:rFonts w:ascii="Arial" w:hAnsi="Arial" w:cs="Arial"/>
          <w:sz w:val="20"/>
          <w:szCs w:val="20"/>
        </w:rPr>
        <w:br/>
      </w:r>
    </w:p>
    <w:p w:rsidR="00F81770" w:rsidRPr="00B62923" w:rsidRDefault="00F81770" w:rsidP="00F81770">
      <w:pPr>
        <w:numPr>
          <w:ilvl w:val="0"/>
          <w:numId w:val="29"/>
        </w:numPr>
        <w:rPr>
          <w:rFonts w:ascii="Arial" w:hAnsi="Arial" w:cs="Arial"/>
          <w:sz w:val="20"/>
          <w:szCs w:val="20"/>
        </w:rPr>
      </w:pPr>
      <w:r w:rsidRPr="00B62923">
        <w:rPr>
          <w:rFonts w:ascii="Arial" w:hAnsi="Arial" w:cs="Arial"/>
          <w:sz w:val="20"/>
          <w:szCs w:val="20"/>
        </w:rPr>
        <w:t>have directly signed up to BT Wholesale SMP Master Services Agreement and the applicable WBC Schedules, including any associated Client Requirement Form, (“Contract”); and</w:t>
      </w:r>
      <w:r w:rsidRPr="00B62923">
        <w:rPr>
          <w:rFonts w:ascii="Arial" w:hAnsi="Arial" w:cs="Arial"/>
          <w:sz w:val="20"/>
          <w:szCs w:val="20"/>
        </w:rPr>
        <w:br/>
      </w:r>
    </w:p>
    <w:p w:rsidR="00F81770" w:rsidRPr="00B62923" w:rsidRDefault="00F81770" w:rsidP="00F81770">
      <w:pPr>
        <w:numPr>
          <w:ilvl w:val="0"/>
          <w:numId w:val="29"/>
        </w:numPr>
        <w:ind w:hanging="436"/>
        <w:rPr>
          <w:rFonts w:ascii="Arial" w:hAnsi="Arial" w:cs="Arial"/>
          <w:b/>
          <w:sz w:val="20"/>
          <w:szCs w:val="20"/>
        </w:rPr>
      </w:pPr>
      <w:proofErr w:type="gramStart"/>
      <w:r w:rsidRPr="00B62923">
        <w:rPr>
          <w:rFonts w:ascii="Arial" w:hAnsi="Arial" w:cs="Arial"/>
          <w:sz w:val="20"/>
          <w:szCs w:val="20"/>
        </w:rPr>
        <w:t>be</w:t>
      </w:r>
      <w:proofErr w:type="gramEnd"/>
      <w:r w:rsidRPr="00B62923">
        <w:rPr>
          <w:rFonts w:ascii="Arial" w:hAnsi="Arial" w:cs="Arial"/>
          <w:sz w:val="20"/>
          <w:szCs w:val="20"/>
        </w:rPr>
        <w:t xml:space="preserve"> in the process of having your new WBC Service established and have placed orders for the migration of your WBC End User Accesses to WBC</w:t>
      </w:r>
      <w:r>
        <w:rPr>
          <w:rFonts w:ascii="Arial" w:hAnsi="Arial" w:cs="Arial"/>
          <w:sz w:val="20"/>
          <w:szCs w:val="20"/>
        </w:rPr>
        <w:t xml:space="preserve"> to be completed between </w:t>
      </w:r>
      <w:r w:rsidRPr="00B62923">
        <w:rPr>
          <w:rFonts w:ascii="Arial" w:hAnsi="Arial" w:cs="Arial"/>
          <w:sz w:val="20"/>
          <w:szCs w:val="20"/>
        </w:rPr>
        <w:t>1</w:t>
      </w:r>
      <w:r>
        <w:rPr>
          <w:rFonts w:ascii="Arial" w:hAnsi="Arial" w:cs="Arial"/>
          <w:sz w:val="20"/>
          <w:szCs w:val="20"/>
        </w:rPr>
        <w:t xml:space="preserve"> June 2011 and </w:t>
      </w:r>
      <w:r w:rsidRPr="00B62923">
        <w:rPr>
          <w:rFonts w:ascii="Arial" w:hAnsi="Arial" w:cs="Arial"/>
          <w:sz w:val="20"/>
          <w:szCs w:val="20"/>
        </w:rPr>
        <w:t xml:space="preserve">31 October 2011 inclusive.   </w:t>
      </w:r>
      <w:r w:rsidRPr="00B62923">
        <w:rPr>
          <w:rFonts w:ascii="Arial" w:hAnsi="Arial" w:cs="Arial"/>
          <w:sz w:val="20"/>
          <w:szCs w:val="20"/>
        </w:rPr>
        <w:br/>
      </w:r>
      <w:r w:rsidRPr="00B62923">
        <w:rPr>
          <w:rFonts w:ascii="Arial" w:hAnsi="Arial" w:cs="Arial"/>
          <w:sz w:val="20"/>
          <w:szCs w:val="20"/>
        </w:rPr>
        <w:br/>
        <w:t>Note: CPs who are existing WBC customers and who already have an established WBC Service will not be eligible for this Special Offer.</w:t>
      </w:r>
      <w:r w:rsidRPr="00B62923">
        <w:rPr>
          <w:rFonts w:ascii="Arial" w:hAnsi="Arial" w:cs="Arial"/>
          <w:sz w:val="20"/>
          <w:szCs w:val="20"/>
        </w:rPr>
        <w:br/>
      </w:r>
    </w:p>
    <w:p w:rsidR="00F81770" w:rsidRPr="00B62923" w:rsidRDefault="00F81770" w:rsidP="00F81770">
      <w:pPr>
        <w:ind w:left="720" w:hanging="720"/>
        <w:rPr>
          <w:rFonts w:ascii="Arial" w:hAnsi="Arial" w:cs="Arial"/>
          <w:b/>
          <w:sz w:val="20"/>
          <w:szCs w:val="20"/>
        </w:rPr>
      </w:pPr>
      <w:r w:rsidRPr="00B62923">
        <w:rPr>
          <w:rFonts w:ascii="Arial" w:hAnsi="Arial" w:cs="Arial"/>
          <w:b/>
          <w:sz w:val="20"/>
          <w:szCs w:val="20"/>
        </w:rPr>
        <w:t>SUMMARY OF OFFER</w:t>
      </w:r>
    </w:p>
    <w:p w:rsidR="00F81770" w:rsidRPr="00B62923" w:rsidRDefault="00F81770" w:rsidP="00F81770">
      <w:pPr>
        <w:ind w:left="720" w:hanging="720"/>
        <w:rPr>
          <w:rFonts w:ascii="Arial" w:hAnsi="Arial" w:cs="Arial"/>
          <w:sz w:val="20"/>
          <w:szCs w:val="20"/>
        </w:rPr>
      </w:pPr>
    </w:p>
    <w:p w:rsidR="00F81770" w:rsidRPr="00B62923" w:rsidRDefault="00F81770" w:rsidP="00F81770">
      <w:pPr>
        <w:ind w:left="720" w:hanging="720"/>
        <w:rPr>
          <w:rFonts w:ascii="Arial" w:hAnsi="Arial" w:cs="Arial"/>
          <w:sz w:val="20"/>
          <w:szCs w:val="20"/>
        </w:rPr>
      </w:pPr>
      <w:r w:rsidRPr="00B62923">
        <w:rPr>
          <w:rFonts w:ascii="Arial" w:hAnsi="Arial" w:cs="Arial"/>
          <w:sz w:val="20"/>
          <w:szCs w:val="20"/>
        </w:rPr>
        <w:t>A summary of the conditions associated with this Special Offer is provided below.</w:t>
      </w:r>
      <w:r w:rsidRPr="00B62923">
        <w:rPr>
          <w:rFonts w:ascii="Arial" w:hAnsi="Arial" w:cs="Arial"/>
          <w:sz w:val="20"/>
          <w:szCs w:val="20"/>
        </w:rPr>
        <w:br/>
      </w:r>
    </w:p>
    <w:p w:rsidR="00F81770" w:rsidRPr="00B62923" w:rsidRDefault="00F81770" w:rsidP="00F81770">
      <w:pPr>
        <w:numPr>
          <w:ilvl w:val="0"/>
          <w:numId w:val="28"/>
        </w:numPr>
        <w:rPr>
          <w:rFonts w:ascii="Arial" w:hAnsi="Arial" w:cs="Arial"/>
          <w:sz w:val="20"/>
          <w:szCs w:val="20"/>
        </w:rPr>
      </w:pPr>
      <w:r w:rsidRPr="00B62923">
        <w:rPr>
          <w:rFonts w:ascii="Arial" w:hAnsi="Arial" w:cs="Arial"/>
          <w:sz w:val="20"/>
          <w:szCs w:val="20"/>
        </w:rPr>
        <w:t xml:space="preserve">This Special Offer only applies to the IPSC Bandwidth Bursting allowance per node where, as part of the CP’s WBC Service establishment, the CP’s End User Access IPstream Connect to </w:t>
      </w:r>
      <w:r w:rsidRPr="00B3724D">
        <w:rPr>
          <w:rFonts w:ascii="Arial" w:hAnsi="Arial" w:cs="Arial"/>
          <w:sz w:val="20"/>
          <w:szCs w:val="20"/>
        </w:rPr>
        <w:t>WBC migration orders</w:t>
      </w:r>
      <w:r w:rsidRPr="00B62923">
        <w:rPr>
          <w:rFonts w:ascii="Arial" w:hAnsi="Arial" w:cs="Arial"/>
          <w:b/>
          <w:sz w:val="20"/>
          <w:szCs w:val="20"/>
        </w:rPr>
        <w:t xml:space="preserve"> </w:t>
      </w:r>
      <w:r w:rsidRPr="00B62923">
        <w:rPr>
          <w:rFonts w:ascii="Arial" w:hAnsi="Arial" w:cs="Arial"/>
          <w:sz w:val="20"/>
          <w:szCs w:val="20"/>
        </w:rPr>
        <w:t>will have bee</w:t>
      </w:r>
      <w:r>
        <w:rPr>
          <w:rFonts w:ascii="Arial" w:hAnsi="Arial" w:cs="Arial"/>
          <w:sz w:val="20"/>
          <w:szCs w:val="20"/>
        </w:rPr>
        <w:t>n placed and completed between 1</w:t>
      </w:r>
      <w:r w:rsidRPr="00B62923">
        <w:rPr>
          <w:rFonts w:ascii="Arial" w:hAnsi="Arial" w:cs="Arial"/>
          <w:sz w:val="20"/>
          <w:szCs w:val="20"/>
        </w:rPr>
        <w:t xml:space="preserve"> </w:t>
      </w:r>
      <w:r>
        <w:rPr>
          <w:rFonts w:ascii="Arial" w:hAnsi="Arial" w:cs="Arial"/>
          <w:sz w:val="20"/>
          <w:szCs w:val="20"/>
        </w:rPr>
        <w:t>June</w:t>
      </w:r>
      <w:r w:rsidRPr="00B62923">
        <w:rPr>
          <w:rFonts w:ascii="Arial" w:hAnsi="Arial" w:cs="Arial"/>
          <w:sz w:val="20"/>
          <w:szCs w:val="20"/>
        </w:rPr>
        <w:t xml:space="preserve"> 2011 </w:t>
      </w:r>
      <w:r>
        <w:rPr>
          <w:rFonts w:ascii="Arial" w:hAnsi="Arial" w:cs="Arial"/>
          <w:sz w:val="20"/>
          <w:szCs w:val="20"/>
        </w:rPr>
        <w:t xml:space="preserve">and </w:t>
      </w:r>
      <w:r w:rsidRPr="00B62923">
        <w:rPr>
          <w:rFonts w:ascii="Arial" w:hAnsi="Arial" w:cs="Arial"/>
          <w:sz w:val="20"/>
          <w:szCs w:val="20"/>
        </w:rPr>
        <w:t>31 October 2011 inclusive.</w:t>
      </w:r>
      <w:r w:rsidRPr="00B62923">
        <w:rPr>
          <w:rFonts w:ascii="Arial" w:hAnsi="Arial" w:cs="Arial"/>
          <w:sz w:val="20"/>
          <w:szCs w:val="20"/>
        </w:rPr>
        <w:br/>
      </w:r>
    </w:p>
    <w:p w:rsidR="00F81770" w:rsidRPr="004569C0" w:rsidRDefault="00F81770" w:rsidP="00F81770">
      <w:pPr>
        <w:numPr>
          <w:ilvl w:val="0"/>
          <w:numId w:val="28"/>
        </w:numPr>
        <w:rPr>
          <w:rFonts w:ascii="Arial" w:hAnsi="Arial" w:cs="Arial"/>
          <w:sz w:val="20"/>
          <w:szCs w:val="20"/>
        </w:rPr>
      </w:pPr>
      <w:r w:rsidRPr="00B62923">
        <w:rPr>
          <w:rFonts w:ascii="Arial" w:hAnsi="Arial" w:cs="Arial"/>
          <w:sz w:val="20"/>
          <w:szCs w:val="20"/>
        </w:rPr>
        <w:t>Any bursting above the agreed IPSC Bandwidth Bursting additional allowance per node</w:t>
      </w:r>
      <w:r>
        <w:rPr>
          <w:rFonts w:ascii="Arial" w:hAnsi="Arial" w:cs="Arial"/>
          <w:sz w:val="20"/>
          <w:szCs w:val="20"/>
        </w:rPr>
        <w:t xml:space="preserve"> of 20%</w:t>
      </w:r>
      <w:r w:rsidRPr="00B62923">
        <w:rPr>
          <w:rFonts w:ascii="Arial" w:hAnsi="Arial" w:cs="Arial"/>
          <w:sz w:val="20"/>
          <w:szCs w:val="20"/>
        </w:rPr>
        <w:t xml:space="preserve"> above the Contracted Bandwidth Total under the Special Offer will be charged at the applicable higher rate Bandwidth Bursting charges in accordance with the BT Price List. </w:t>
      </w:r>
      <w:r w:rsidRPr="00B62923">
        <w:rPr>
          <w:rFonts w:ascii="Arial" w:hAnsi="Arial" w:cs="Arial"/>
          <w:sz w:val="20"/>
          <w:szCs w:val="20"/>
        </w:rPr>
        <w:br/>
      </w:r>
    </w:p>
    <w:p w:rsidR="00F81770" w:rsidRPr="009D72F6" w:rsidRDefault="00F81770" w:rsidP="00F81770">
      <w:pPr>
        <w:pStyle w:val="ListParagraph"/>
        <w:numPr>
          <w:ilvl w:val="0"/>
          <w:numId w:val="28"/>
        </w:numPr>
        <w:rPr>
          <w:rFonts w:ascii="Arial" w:hAnsi="Arial" w:cs="Arial"/>
          <w:color w:val="000000"/>
          <w:sz w:val="20"/>
          <w:szCs w:val="20"/>
        </w:rPr>
      </w:pPr>
      <w:r w:rsidRPr="00591A2A">
        <w:rPr>
          <w:rFonts w:ascii="Arial" w:hAnsi="Arial" w:cs="Arial"/>
          <w:color w:val="000000"/>
          <w:sz w:val="20"/>
          <w:szCs w:val="20"/>
        </w:rPr>
        <w:t>Customers will be permitted to reduce their Contracted Bandwidth once at the beginning of the migration period, even if this is during a 3 month minimum term, but subject to the Minimum Bandwidth Commitment.  </w:t>
      </w:r>
      <w:r w:rsidRPr="009D72F6">
        <w:rPr>
          <w:rFonts w:ascii="Arial" w:hAnsi="Arial" w:cs="Arial"/>
          <w:sz w:val="20"/>
          <w:szCs w:val="20"/>
        </w:rPr>
        <w:br/>
      </w:r>
    </w:p>
    <w:p w:rsidR="00F81770" w:rsidRPr="00591A2A" w:rsidRDefault="00F81770" w:rsidP="00F81770">
      <w:pPr>
        <w:numPr>
          <w:ilvl w:val="0"/>
          <w:numId w:val="28"/>
        </w:numPr>
        <w:rPr>
          <w:rFonts w:ascii="Arial" w:hAnsi="Arial" w:cs="Arial"/>
          <w:color w:val="000000"/>
          <w:sz w:val="20"/>
          <w:szCs w:val="20"/>
        </w:rPr>
      </w:pPr>
      <w:r w:rsidRPr="00B62923">
        <w:rPr>
          <w:rFonts w:ascii="Arial" w:hAnsi="Arial" w:cs="Arial"/>
          <w:sz w:val="20"/>
          <w:szCs w:val="20"/>
        </w:rPr>
        <w:t xml:space="preserve">Except as otherwise provided for within this Briefing, the IPSC Service and BT WBC Service are provided subject to BT's applicable to the terms and conditions of the BT Wholesale SMP Master Services Agreement and Appendices for the </w:t>
      </w:r>
      <w:r w:rsidRPr="00591A2A">
        <w:rPr>
          <w:rFonts w:ascii="Arial" w:hAnsi="Arial" w:cs="Arial"/>
          <w:color w:val="000000"/>
          <w:sz w:val="20"/>
          <w:szCs w:val="20"/>
        </w:rPr>
        <w:t>respective services.</w:t>
      </w:r>
    </w:p>
    <w:p w:rsidR="00F81770" w:rsidRPr="00591A2A" w:rsidRDefault="00F81770" w:rsidP="00F81770">
      <w:pPr>
        <w:ind w:left="1080"/>
        <w:rPr>
          <w:rFonts w:ascii="Arial" w:hAnsi="Arial" w:cs="Arial"/>
          <w:color w:val="000000"/>
          <w:sz w:val="20"/>
          <w:szCs w:val="20"/>
        </w:rPr>
      </w:pPr>
    </w:p>
    <w:p w:rsidR="00F81770" w:rsidRPr="00591A2A" w:rsidRDefault="00F81770" w:rsidP="00F81770">
      <w:pPr>
        <w:numPr>
          <w:ilvl w:val="0"/>
          <w:numId w:val="28"/>
        </w:numPr>
        <w:rPr>
          <w:rFonts w:ascii="Arial" w:hAnsi="Arial" w:cs="Arial"/>
          <w:color w:val="000000"/>
          <w:sz w:val="20"/>
          <w:szCs w:val="20"/>
        </w:rPr>
      </w:pPr>
      <w:r w:rsidRPr="00591A2A">
        <w:rPr>
          <w:rFonts w:ascii="Arial" w:hAnsi="Arial" w:cs="Arial"/>
          <w:color w:val="000000"/>
          <w:sz w:val="20"/>
          <w:szCs w:val="20"/>
        </w:rPr>
        <w:t>BT reserves the right to withdraw or amend this Special Offer at any time.</w:t>
      </w:r>
    </w:p>
    <w:p w:rsidR="00F81770" w:rsidRPr="00157E95" w:rsidRDefault="00F81770" w:rsidP="00436E9D">
      <w:pPr>
        <w:rPr>
          <w:rStyle w:val="spplbodytext"/>
          <w:rFonts w:ascii="Arial" w:hAnsi="Arial" w:cs="Arial"/>
          <w:sz w:val="20"/>
          <w:szCs w:val="20"/>
        </w:rPr>
      </w:pPr>
    </w:p>
    <w:sectPr w:rsidR="00F81770" w:rsidRPr="00157E95" w:rsidSect="009507ED">
      <w:pgSz w:w="16838" w:h="11906" w:orient="landscape"/>
      <w:pgMar w:top="1258" w:right="1178" w:bottom="1079" w:left="126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519" w:rsidRDefault="00521519" w:rsidP="00D72957">
      <w:pPr>
        <w:pStyle w:val="Heading3"/>
      </w:pPr>
      <w:r>
        <w:separator/>
      </w:r>
    </w:p>
  </w:endnote>
  <w:endnote w:type="continuationSeparator" w:id="0">
    <w:p w:rsidR="00521519" w:rsidRDefault="00521519" w:rsidP="00D72957">
      <w:pPr>
        <w:pStyle w:val="Heading3"/>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TMedium">
    <w:altName w:val="Arial"/>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93A" w:rsidRPr="000A23E5" w:rsidRDefault="00A2493A">
    <w:pPr>
      <w:pBdr>
        <w:bottom w:val="single" w:sz="6" w:space="1" w:color="auto"/>
      </w:pBdr>
      <w:rPr>
        <w:sz w:val="16"/>
        <w:szCs w:val="16"/>
      </w:rPr>
    </w:pPr>
  </w:p>
  <w:p w:rsidR="00A2493A" w:rsidRPr="000A23E5" w:rsidRDefault="00A2493A">
    <w:pPr>
      <w:rPr>
        <w:sz w:val="16"/>
        <w:szCs w:val="16"/>
      </w:rPr>
    </w:pPr>
  </w:p>
  <w:p w:rsidR="00A2493A" w:rsidRPr="00DB55F9" w:rsidRDefault="00A2493A" w:rsidP="000A23E5">
    <w:pPr>
      <w:jc w:val="center"/>
      <w:rPr>
        <w:rFonts w:ascii="Arial" w:hAnsi="Arial" w:cs="Arial"/>
        <w:sz w:val="20"/>
        <w:szCs w:val="20"/>
      </w:rPr>
    </w:pPr>
    <w:r w:rsidRPr="00DB55F9">
      <w:rPr>
        <w:rFonts w:ascii="Arial" w:hAnsi="Arial" w:cs="Arial"/>
        <w:sz w:val="20"/>
        <w:szCs w:val="20"/>
      </w:rPr>
      <w:t xml:space="preserve">Page </w:t>
    </w:r>
    <w:r w:rsidR="001F16E2" w:rsidRPr="00DB55F9">
      <w:rPr>
        <w:rFonts w:ascii="Arial" w:hAnsi="Arial" w:cs="Arial"/>
        <w:sz w:val="20"/>
        <w:szCs w:val="20"/>
      </w:rPr>
      <w:fldChar w:fldCharType="begin"/>
    </w:r>
    <w:r w:rsidRPr="00DB55F9">
      <w:rPr>
        <w:rFonts w:ascii="Arial" w:hAnsi="Arial" w:cs="Arial"/>
        <w:sz w:val="20"/>
        <w:szCs w:val="20"/>
      </w:rPr>
      <w:instrText xml:space="preserve"> PAGE </w:instrText>
    </w:r>
    <w:r w:rsidR="001F16E2" w:rsidRPr="00DB55F9">
      <w:rPr>
        <w:rFonts w:ascii="Arial" w:hAnsi="Arial" w:cs="Arial"/>
        <w:sz w:val="20"/>
        <w:szCs w:val="20"/>
      </w:rPr>
      <w:fldChar w:fldCharType="separate"/>
    </w:r>
    <w:r w:rsidR="00EC46A7">
      <w:rPr>
        <w:rFonts w:ascii="Arial" w:hAnsi="Arial" w:cs="Arial"/>
        <w:noProof/>
        <w:sz w:val="20"/>
        <w:szCs w:val="20"/>
      </w:rPr>
      <w:t>1</w:t>
    </w:r>
    <w:r w:rsidR="001F16E2" w:rsidRPr="00DB55F9">
      <w:rPr>
        <w:rFonts w:ascii="Arial" w:hAnsi="Arial" w:cs="Arial"/>
        <w:sz w:val="20"/>
        <w:szCs w:val="20"/>
      </w:rPr>
      <w:fldChar w:fldCharType="end"/>
    </w:r>
    <w:r w:rsidRPr="00DB55F9">
      <w:rPr>
        <w:rFonts w:ascii="Arial" w:hAnsi="Arial" w:cs="Arial"/>
        <w:sz w:val="20"/>
        <w:szCs w:val="20"/>
      </w:rPr>
      <w:t xml:space="preserve"> of </w:t>
    </w:r>
    <w:r w:rsidR="001F16E2" w:rsidRPr="00DB55F9">
      <w:rPr>
        <w:rFonts w:ascii="Arial" w:hAnsi="Arial" w:cs="Arial"/>
        <w:sz w:val="20"/>
        <w:szCs w:val="20"/>
      </w:rPr>
      <w:fldChar w:fldCharType="begin"/>
    </w:r>
    <w:r w:rsidRPr="00DB55F9">
      <w:rPr>
        <w:rFonts w:ascii="Arial" w:hAnsi="Arial" w:cs="Arial"/>
        <w:sz w:val="20"/>
        <w:szCs w:val="20"/>
      </w:rPr>
      <w:instrText xml:space="preserve"> NUMPAGES </w:instrText>
    </w:r>
    <w:r w:rsidR="001F16E2" w:rsidRPr="00DB55F9">
      <w:rPr>
        <w:rFonts w:ascii="Arial" w:hAnsi="Arial" w:cs="Arial"/>
        <w:sz w:val="20"/>
        <w:szCs w:val="20"/>
      </w:rPr>
      <w:fldChar w:fldCharType="separate"/>
    </w:r>
    <w:r w:rsidR="00EC46A7">
      <w:rPr>
        <w:rFonts w:ascii="Arial" w:hAnsi="Arial" w:cs="Arial"/>
        <w:noProof/>
        <w:sz w:val="20"/>
        <w:szCs w:val="20"/>
      </w:rPr>
      <w:t>17</w:t>
    </w:r>
    <w:r w:rsidR="001F16E2" w:rsidRPr="00DB55F9">
      <w:rP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519" w:rsidRDefault="00521519" w:rsidP="00D72957">
      <w:pPr>
        <w:pStyle w:val="Heading3"/>
      </w:pPr>
      <w:r>
        <w:separator/>
      </w:r>
    </w:p>
  </w:footnote>
  <w:footnote w:type="continuationSeparator" w:id="0">
    <w:p w:rsidR="00521519" w:rsidRDefault="00521519" w:rsidP="00D72957">
      <w:pPr>
        <w:pStyle w:val="Heading3"/>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E0813"/>
    <w:multiLevelType w:val="hybridMultilevel"/>
    <w:tmpl w:val="DE54EC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DE94443"/>
    <w:multiLevelType w:val="hybridMultilevel"/>
    <w:tmpl w:val="789EE2A4"/>
    <w:lvl w:ilvl="0" w:tplc="852C81FE">
      <w:start w:val="1"/>
      <w:numFmt w:val="lowerLetter"/>
      <w:lvlText w:val="(%1)"/>
      <w:lvlJc w:val="left"/>
      <w:pPr>
        <w:tabs>
          <w:tab w:val="num" w:pos="735"/>
        </w:tabs>
        <w:ind w:left="735" w:hanging="37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E38260A"/>
    <w:multiLevelType w:val="hybridMultilevel"/>
    <w:tmpl w:val="4BE4E5BC"/>
    <w:lvl w:ilvl="0" w:tplc="C2BE6AAE">
      <w:start w:val="1"/>
      <w:numFmt w:val="bullet"/>
      <w:lvlText w:val=""/>
      <w:lvlJc w:val="left"/>
      <w:pPr>
        <w:tabs>
          <w:tab w:val="num" w:pos="35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C3A18F7"/>
    <w:multiLevelType w:val="hybridMultilevel"/>
    <w:tmpl w:val="FE98D2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4643CD7"/>
    <w:multiLevelType w:val="multilevel"/>
    <w:tmpl w:val="3C1EC7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65B3713"/>
    <w:multiLevelType w:val="hybridMultilevel"/>
    <w:tmpl w:val="3C1EC7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6F966D8"/>
    <w:multiLevelType w:val="hybridMultilevel"/>
    <w:tmpl w:val="536A86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78318FC"/>
    <w:multiLevelType w:val="hybridMultilevel"/>
    <w:tmpl w:val="8014003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E86178D"/>
    <w:multiLevelType w:val="hybridMultilevel"/>
    <w:tmpl w:val="4322C678"/>
    <w:lvl w:ilvl="0" w:tplc="0809000F">
      <w:start w:val="1"/>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9">
    <w:nsid w:val="32581917"/>
    <w:multiLevelType w:val="hybridMultilevel"/>
    <w:tmpl w:val="5FC8D19E"/>
    <w:lvl w:ilvl="0" w:tplc="08090001">
      <w:start w:val="1"/>
      <w:numFmt w:val="bullet"/>
      <w:lvlText w:val=""/>
      <w:lvlJc w:val="left"/>
      <w:pPr>
        <w:tabs>
          <w:tab w:val="num" w:pos="792"/>
        </w:tabs>
        <w:ind w:left="792" w:hanging="360"/>
      </w:pPr>
      <w:rPr>
        <w:rFonts w:ascii="Symbol" w:hAnsi="Symbol" w:hint="default"/>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10">
    <w:nsid w:val="337851FF"/>
    <w:multiLevelType w:val="hybridMultilevel"/>
    <w:tmpl w:val="9B7ECC1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381C57C6"/>
    <w:multiLevelType w:val="hybridMultilevel"/>
    <w:tmpl w:val="F9247E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A8A0509"/>
    <w:multiLevelType w:val="hybridMultilevel"/>
    <w:tmpl w:val="D6308D1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3BB5551E"/>
    <w:multiLevelType w:val="hybridMultilevel"/>
    <w:tmpl w:val="41CCA410"/>
    <w:lvl w:ilvl="0" w:tplc="BB203666">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475F3F21"/>
    <w:multiLevelType w:val="hybridMultilevel"/>
    <w:tmpl w:val="52DAE9D6"/>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494A6CD3"/>
    <w:multiLevelType w:val="hybridMultilevel"/>
    <w:tmpl w:val="97283FBE"/>
    <w:lvl w:ilvl="0" w:tplc="098EFF16">
      <w:start w:val="1"/>
      <w:numFmt w:val="decimal"/>
      <w:lvlText w:val="%1."/>
      <w:lvlJc w:val="left"/>
      <w:pPr>
        <w:tabs>
          <w:tab w:val="num" w:pos="1440"/>
        </w:tabs>
        <w:ind w:left="144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6">
    <w:nsid w:val="50E4127B"/>
    <w:multiLevelType w:val="hybridMultilevel"/>
    <w:tmpl w:val="3FA041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50FF7EB0"/>
    <w:multiLevelType w:val="hybridMultilevel"/>
    <w:tmpl w:val="86641CB6"/>
    <w:lvl w:ilvl="0" w:tplc="72A491CA">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5BF34CE2"/>
    <w:multiLevelType w:val="hybridMultilevel"/>
    <w:tmpl w:val="E938B0FE"/>
    <w:lvl w:ilvl="0" w:tplc="FE2EF2A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5D2B082F"/>
    <w:multiLevelType w:val="hybridMultilevel"/>
    <w:tmpl w:val="03FC5C16"/>
    <w:lvl w:ilvl="0" w:tplc="08090005">
      <w:start w:val="1"/>
      <w:numFmt w:val="bullet"/>
      <w:lvlText w:val=""/>
      <w:lvlJc w:val="left"/>
      <w:pPr>
        <w:tabs>
          <w:tab w:val="num" w:pos="360"/>
        </w:tabs>
        <w:ind w:left="360" w:hanging="360"/>
      </w:pPr>
      <w:rPr>
        <w:rFonts w:ascii="Wingdings" w:hAnsi="Wingding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623854B2"/>
    <w:multiLevelType w:val="hybridMultilevel"/>
    <w:tmpl w:val="EB5006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631D2D6B"/>
    <w:multiLevelType w:val="hybridMultilevel"/>
    <w:tmpl w:val="3EDAB254"/>
    <w:lvl w:ilvl="0" w:tplc="F0268366">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nsid w:val="6431736F"/>
    <w:multiLevelType w:val="hybridMultilevel"/>
    <w:tmpl w:val="8D8499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6A9527DC"/>
    <w:multiLevelType w:val="hybridMultilevel"/>
    <w:tmpl w:val="C9927326"/>
    <w:lvl w:ilvl="0" w:tplc="08090001">
      <w:start w:val="1"/>
      <w:numFmt w:val="bullet"/>
      <w:lvlText w:val=""/>
      <w:lvlJc w:val="left"/>
      <w:pPr>
        <w:tabs>
          <w:tab w:val="num" w:pos="1440"/>
        </w:tabs>
        <w:ind w:left="1440" w:hanging="360"/>
      </w:pPr>
      <w:rPr>
        <w:rFonts w:ascii="Symbol" w:hAnsi="Symbol"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nsid w:val="6DA4702E"/>
    <w:multiLevelType w:val="hybridMultilevel"/>
    <w:tmpl w:val="D78A49D2"/>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nsid w:val="6DD01877"/>
    <w:multiLevelType w:val="hybridMultilevel"/>
    <w:tmpl w:val="86EEC86C"/>
    <w:lvl w:ilvl="0" w:tplc="0809000F">
      <w:start w:val="1"/>
      <w:numFmt w:val="decimal"/>
      <w:lvlText w:val="%1."/>
      <w:lvlJc w:val="left"/>
      <w:pPr>
        <w:tabs>
          <w:tab w:val="num" w:pos="780"/>
        </w:tabs>
        <w:ind w:left="780" w:hanging="360"/>
      </w:p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26">
    <w:nsid w:val="6F9C0DC0"/>
    <w:multiLevelType w:val="hybridMultilevel"/>
    <w:tmpl w:val="63ECDE94"/>
    <w:lvl w:ilvl="0" w:tplc="0809000F">
      <w:start w:val="1"/>
      <w:numFmt w:val="decimal"/>
      <w:lvlText w:val="%1."/>
      <w:lvlJc w:val="left"/>
      <w:pPr>
        <w:tabs>
          <w:tab w:val="num" w:pos="2880"/>
        </w:tabs>
        <w:ind w:left="2880" w:hanging="360"/>
      </w:pPr>
    </w:lvl>
    <w:lvl w:ilvl="1" w:tplc="08090019" w:tentative="1">
      <w:start w:val="1"/>
      <w:numFmt w:val="lowerLetter"/>
      <w:lvlText w:val="%2."/>
      <w:lvlJc w:val="left"/>
      <w:pPr>
        <w:tabs>
          <w:tab w:val="num" w:pos="3600"/>
        </w:tabs>
        <w:ind w:left="3600" w:hanging="360"/>
      </w:pPr>
    </w:lvl>
    <w:lvl w:ilvl="2" w:tplc="0809001B" w:tentative="1">
      <w:start w:val="1"/>
      <w:numFmt w:val="lowerRoman"/>
      <w:lvlText w:val="%3."/>
      <w:lvlJc w:val="right"/>
      <w:pPr>
        <w:tabs>
          <w:tab w:val="num" w:pos="4320"/>
        </w:tabs>
        <w:ind w:left="4320" w:hanging="180"/>
      </w:pPr>
    </w:lvl>
    <w:lvl w:ilvl="3" w:tplc="0809000F" w:tentative="1">
      <w:start w:val="1"/>
      <w:numFmt w:val="decimal"/>
      <w:lvlText w:val="%4."/>
      <w:lvlJc w:val="left"/>
      <w:pPr>
        <w:tabs>
          <w:tab w:val="num" w:pos="5040"/>
        </w:tabs>
        <w:ind w:left="5040" w:hanging="360"/>
      </w:pPr>
    </w:lvl>
    <w:lvl w:ilvl="4" w:tplc="08090019" w:tentative="1">
      <w:start w:val="1"/>
      <w:numFmt w:val="lowerLetter"/>
      <w:lvlText w:val="%5."/>
      <w:lvlJc w:val="left"/>
      <w:pPr>
        <w:tabs>
          <w:tab w:val="num" w:pos="5760"/>
        </w:tabs>
        <w:ind w:left="5760" w:hanging="360"/>
      </w:pPr>
    </w:lvl>
    <w:lvl w:ilvl="5" w:tplc="0809001B" w:tentative="1">
      <w:start w:val="1"/>
      <w:numFmt w:val="lowerRoman"/>
      <w:lvlText w:val="%6."/>
      <w:lvlJc w:val="right"/>
      <w:pPr>
        <w:tabs>
          <w:tab w:val="num" w:pos="6480"/>
        </w:tabs>
        <w:ind w:left="6480" w:hanging="180"/>
      </w:pPr>
    </w:lvl>
    <w:lvl w:ilvl="6" w:tplc="0809000F" w:tentative="1">
      <w:start w:val="1"/>
      <w:numFmt w:val="decimal"/>
      <w:lvlText w:val="%7."/>
      <w:lvlJc w:val="left"/>
      <w:pPr>
        <w:tabs>
          <w:tab w:val="num" w:pos="7200"/>
        </w:tabs>
        <w:ind w:left="7200" w:hanging="360"/>
      </w:pPr>
    </w:lvl>
    <w:lvl w:ilvl="7" w:tplc="08090019" w:tentative="1">
      <w:start w:val="1"/>
      <w:numFmt w:val="lowerLetter"/>
      <w:lvlText w:val="%8."/>
      <w:lvlJc w:val="left"/>
      <w:pPr>
        <w:tabs>
          <w:tab w:val="num" w:pos="7920"/>
        </w:tabs>
        <w:ind w:left="7920" w:hanging="360"/>
      </w:pPr>
    </w:lvl>
    <w:lvl w:ilvl="8" w:tplc="0809001B" w:tentative="1">
      <w:start w:val="1"/>
      <w:numFmt w:val="lowerRoman"/>
      <w:lvlText w:val="%9."/>
      <w:lvlJc w:val="right"/>
      <w:pPr>
        <w:tabs>
          <w:tab w:val="num" w:pos="8640"/>
        </w:tabs>
        <w:ind w:left="8640" w:hanging="180"/>
      </w:pPr>
    </w:lvl>
  </w:abstractNum>
  <w:abstractNum w:abstractNumId="27">
    <w:nsid w:val="7182674F"/>
    <w:multiLevelType w:val="hybridMultilevel"/>
    <w:tmpl w:val="2E140844"/>
    <w:lvl w:ilvl="0" w:tplc="7DFA3F50">
      <w:start w:val="2"/>
      <w:numFmt w:val="decimal"/>
      <w:lvlText w:val="%1"/>
      <w:lvlJc w:val="left"/>
      <w:pPr>
        <w:tabs>
          <w:tab w:val="num" w:pos="0"/>
        </w:tabs>
        <w:ind w:left="0" w:hanging="360"/>
      </w:pPr>
      <w:rPr>
        <w:rFonts w:hint="default"/>
        <w:sz w:val="16"/>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28">
    <w:nsid w:val="73740AF6"/>
    <w:multiLevelType w:val="hybridMultilevel"/>
    <w:tmpl w:val="881ADA72"/>
    <w:lvl w:ilvl="0" w:tplc="C2BE6AAE">
      <w:start w:val="1"/>
      <w:numFmt w:val="bullet"/>
      <w:lvlText w:val=""/>
      <w:lvlJc w:val="left"/>
      <w:pPr>
        <w:tabs>
          <w:tab w:val="num" w:pos="35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76DB75E7"/>
    <w:multiLevelType w:val="hybridMultilevel"/>
    <w:tmpl w:val="284679B6"/>
    <w:lvl w:ilvl="0" w:tplc="99E44C52">
      <w:start w:val="1"/>
      <w:numFmt w:val="lowerRoman"/>
      <w:lvlText w:val="(%1)"/>
      <w:lvlJc w:val="left"/>
      <w:pPr>
        <w:tabs>
          <w:tab w:val="num" w:pos="1080"/>
        </w:tabs>
        <w:ind w:left="1080" w:hanging="720"/>
      </w:pPr>
      <w:rPr>
        <w:rFonts w:cs="Times New Roman" w:hint="default"/>
        <w:b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0">
    <w:nsid w:val="7FD3174D"/>
    <w:multiLevelType w:val="hybridMultilevel"/>
    <w:tmpl w:val="22269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22"/>
  </w:num>
  <w:num w:numId="4">
    <w:abstractNumId w:val="4"/>
  </w:num>
  <w:num w:numId="5">
    <w:abstractNumId w:val="13"/>
  </w:num>
  <w:num w:numId="6">
    <w:abstractNumId w:val="2"/>
  </w:num>
  <w:num w:numId="7">
    <w:abstractNumId w:val="17"/>
  </w:num>
  <w:num w:numId="8">
    <w:abstractNumId w:val="18"/>
  </w:num>
  <w:num w:numId="9">
    <w:abstractNumId w:val="10"/>
  </w:num>
  <w:num w:numId="10">
    <w:abstractNumId w:val="0"/>
  </w:num>
  <w:num w:numId="11">
    <w:abstractNumId w:val="12"/>
  </w:num>
  <w:num w:numId="12">
    <w:abstractNumId w:val="7"/>
  </w:num>
  <w:num w:numId="13">
    <w:abstractNumId w:val="20"/>
  </w:num>
  <w:num w:numId="14">
    <w:abstractNumId w:val="28"/>
  </w:num>
  <w:num w:numId="15">
    <w:abstractNumId w:val="25"/>
  </w:num>
  <w:num w:numId="16">
    <w:abstractNumId w:val="9"/>
  </w:num>
  <w:num w:numId="17">
    <w:abstractNumId w:val="6"/>
  </w:num>
  <w:num w:numId="18">
    <w:abstractNumId w:val="3"/>
  </w:num>
  <w:num w:numId="19">
    <w:abstractNumId w:val="11"/>
  </w:num>
  <w:num w:numId="20">
    <w:abstractNumId w:val="16"/>
  </w:num>
  <w:num w:numId="21">
    <w:abstractNumId w:val="15"/>
  </w:num>
  <w:num w:numId="22">
    <w:abstractNumId w:val="23"/>
  </w:num>
  <w:num w:numId="23">
    <w:abstractNumId w:val="24"/>
  </w:num>
  <w:num w:numId="24">
    <w:abstractNumId w:val="19"/>
  </w:num>
  <w:num w:numId="25">
    <w:abstractNumId w:val="1"/>
  </w:num>
  <w:num w:numId="26">
    <w:abstractNumId w:val="26"/>
  </w:num>
  <w:num w:numId="27">
    <w:abstractNumId w:val="27"/>
  </w:num>
  <w:num w:numId="28">
    <w:abstractNumId w:val="29"/>
  </w:num>
  <w:num w:numId="29">
    <w:abstractNumId w:val="21"/>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68D1"/>
    <w:rsid w:val="000006F1"/>
    <w:rsid w:val="00010C7B"/>
    <w:rsid w:val="000131C7"/>
    <w:rsid w:val="00013D33"/>
    <w:rsid w:val="00017B50"/>
    <w:rsid w:val="00022B2A"/>
    <w:rsid w:val="00022C55"/>
    <w:rsid w:val="00023C95"/>
    <w:rsid w:val="00027CCE"/>
    <w:rsid w:val="000371DC"/>
    <w:rsid w:val="0004146D"/>
    <w:rsid w:val="00041D02"/>
    <w:rsid w:val="000629E4"/>
    <w:rsid w:val="00067CCA"/>
    <w:rsid w:val="00070575"/>
    <w:rsid w:val="00072168"/>
    <w:rsid w:val="00082047"/>
    <w:rsid w:val="000829FE"/>
    <w:rsid w:val="00082DA6"/>
    <w:rsid w:val="00082DB8"/>
    <w:rsid w:val="000857F3"/>
    <w:rsid w:val="00085DA2"/>
    <w:rsid w:val="00085E1F"/>
    <w:rsid w:val="00086809"/>
    <w:rsid w:val="00091026"/>
    <w:rsid w:val="00091E50"/>
    <w:rsid w:val="000931AC"/>
    <w:rsid w:val="00096536"/>
    <w:rsid w:val="000967BC"/>
    <w:rsid w:val="00096D62"/>
    <w:rsid w:val="00097C2B"/>
    <w:rsid w:val="000A0686"/>
    <w:rsid w:val="000A23E5"/>
    <w:rsid w:val="000A3A11"/>
    <w:rsid w:val="000B2F76"/>
    <w:rsid w:val="000B31A8"/>
    <w:rsid w:val="000B4DFF"/>
    <w:rsid w:val="000B6154"/>
    <w:rsid w:val="000C0C15"/>
    <w:rsid w:val="000C30C4"/>
    <w:rsid w:val="000D03DF"/>
    <w:rsid w:val="000D0BBC"/>
    <w:rsid w:val="000D34DE"/>
    <w:rsid w:val="000E5439"/>
    <w:rsid w:val="000F3F2A"/>
    <w:rsid w:val="000F43EB"/>
    <w:rsid w:val="00101D24"/>
    <w:rsid w:val="00105E93"/>
    <w:rsid w:val="0011133C"/>
    <w:rsid w:val="0011345B"/>
    <w:rsid w:val="00116B10"/>
    <w:rsid w:val="001219E4"/>
    <w:rsid w:val="0012349A"/>
    <w:rsid w:val="00123CB1"/>
    <w:rsid w:val="001246DD"/>
    <w:rsid w:val="0012496D"/>
    <w:rsid w:val="001251A3"/>
    <w:rsid w:val="00125347"/>
    <w:rsid w:val="0013395E"/>
    <w:rsid w:val="00134E34"/>
    <w:rsid w:val="001360C5"/>
    <w:rsid w:val="00141534"/>
    <w:rsid w:val="00142C25"/>
    <w:rsid w:val="00143FB1"/>
    <w:rsid w:val="00151EAC"/>
    <w:rsid w:val="001549D9"/>
    <w:rsid w:val="00157E95"/>
    <w:rsid w:val="00167F39"/>
    <w:rsid w:val="00172978"/>
    <w:rsid w:val="00180C3A"/>
    <w:rsid w:val="001825A1"/>
    <w:rsid w:val="00184746"/>
    <w:rsid w:val="00186383"/>
    <w:rsid w:val="00187413"/>
    <w:rsid w:val="001A1BAE"/>
    <w:rsid w:val="001A54D6"/>
    <w:rsid w:val="001B0C60"/>
    <w:rsid w:val="001C32CC"/>
    <w:rsid w:val="001C4091"/>
    <w:rsid w:val="001C729A"/>
    <w:rsid w:val="001D1C4B"/>
    <w:rsid w:val="001D7A31"/>
    <w:rsid w:val="001E0BFB"/>
    <w:rsid w:val="001E3C13"/>
    <w:rsid w:val="001F16E2"/>
    <w:rsid w:val="001F272A"/>
    <w:rsid w:val="001F7CA8"/>
    <w:rsid w:val="00200969"/>
    <w:rsid w:val="00202A60"/>
    <w:rsid w:val="00203FAC"/>
    <w:rsid w:val="00206A9A"/>
    <w:rsid w:val="002117AF"/>
    <w:rsid w:val="00214A1E"/>
    <w:rsid w:val="00215755"/>
    <w:rsid w:val="00216D17"/>
    <w:rsid w:val="002209C4"/>
    <w:rsid w:val="002243F3"/>
    <w:rsid w:val="00224B4A"/>
    <w:rsid w:val="002250E2"/>
    <w:rsid w:val="002257D1"/>
    <w:rsid w:val="00230D68"/>
    <w:rsid w:val="002343EF"/>
    <w:rsid w:val="00234B17"/>
    <w:rsid w:val="00236D52"/>
    <w:rsid w:val="00237D6F"/>
    <w:rsid w:val="002445A6"/>
    <w:rsid w:val="0024495C"/>
    <w:rsid w:val="00252198"/>
    <w:rsid w:val="00252A17"/>
    <w:rsid w:val="00266DA0"/>
    <w:rsid w:val="002679E7"/>
    <w:rsid w:val="00267A6D"/>
    <w:rsid w:val="002701F2"/>
    <w:rsid w:val="00271B8B"/>
    <w:rsid w:val="00276FDC"/>
    <w:rsid w:val="00286323"/>
    <w:rsid w:val="00290004"/>
    <w:rsid w:val="002909E3"/>
    <w:rsid w:val="0029155F"/>
    <w:rsid w:val="00293EB9"/>
    <w:rsid w:val="002941B1"/>
    <w:rsid w:val="002A1381"/>
    <w:rsid w:val="002A1EF7"/>
    <w:rsid w:val="002A28BC"/>
    <w:rsid w:val="002A4076"/>
    <w:rsid w:val="002A68D1"/>
    <w:rsid w:val="002B2B5E"/>
    <w:rsid w:val="002B2F35"/>
    <w:rsid w:val="002B5D95"/>
    <w:rsid w:val="002C059E"/>
    <w:rsid w:val="002C09FD"/>
    <w:rsid w:val="002C315E"/>
    <w:rsid w:val="002C5375"/>
    <w:rsid w:val="002D0BA4"/>
    <w:rsid w:val="002D0C24"/>
    <w:rsid w:val="002D1AE6"/>
    <w:rsid w:val="002D24E6"/>
    <w:rsid w:val="002D2B4B"/>
    <w:rsid w:val="002D4D67"/>
    <w:rsid w:val="002D58B1"/>
    <w:rsid w:val="002D703B"/>
    <w:rsid w:val="002E4877"/>
    <w:rsid w:val="002E4EE7"/>
    <w:rsid w:val="002E7EF6"/>
    <w:rsid w:val="002F17C5"/>
    <w:rsid w:val="002F335B"/>
    <w:rsid w:val="002F4998"/>
    <w:rsid w:val="002F72F0"/>
    <w:rsid w:val="00302170"/>
    <w:rsid w:val="00322AB2"/>
    <w:rsid w:val="003249A6"/>
    <w:rsid w:val="003277C5"/>
    <w:rsid w:val="00327A28"/>
    <w:rsid w:val="003318C5"/>
    <w:rsid w:val="0033566A"/>
    <w:rsid w:val="00336A16"/>
    <w:rsid w:val="003458C0"/>
    <w:rsid w:val="00346ABD"/>
    <w:rsid w:val="003472BE"/>
    <w:rsid w:val="00352636"/>
    <w:rsid w:val="003529BF"/>
    <w:rsid w:val="00352FBB"/>
    <w:rsid w:val="00362B1D"/>
    <w:rsid w:val="00362C66"/>
    <w:rsid w:val="00363419"/>
    <w:rsid w:val="00363E01"/>
    <w:rsid w:val="0037296A"/>
    <w:rsid w:val="0037313D"/>
    <w:rsid w:val="00373A75"/>
    <w:rsid w:val="0037507A"/>
    <w:rsid w:val="00381295"/>
    <w:rsid w:val="00383236"/>
    <w:rsid w:val="003939BE"/>
    <w:rsid w:val="00395C50"/>
    <w:rsid w:val="00396EE6"/>
    <w:rsid w:val="003A05BC"/>
    <w:rsid w:val="003A70C4"/>
    <w:rsid w:val="003B36DF"/>
    <w:rsid w:val="003B73CA"/>
    <w:rsid w:val="003C41F9"/>
    <w:rsid w:val="003C5519"/>
    <w:rsid w:val="003D07C2"/>
    <w:rsid w:val="003D11EB"/>
    <w:rsid w:val="003D2346"/>
    <w:rsid w:val="003D250B"/>
    <w:rsid w:val="003D367D"/>
    <w:rsid w:val="003D4648"/>
    <w:rsid w:val="003D46B1"/>
    <w:rsid w:val="003D662C"/>
    <w:rsid w:val="003E015E"/>
    <w:rsid w:val="003F4322"/>
    <w:rsid w:val="003F4ECD"/>
    <w:rsid w:val="003F5267"/>
    <w:rsid w:val="003F7AC6"/>
    <w:rsid w:val="00414383"/>
    <w:rsid w:val="004158BA"/>
    <w:rsid w:val="00421CE1"/>
    <w:rsid w:val="004231EC"/>
    <w:rsid w:val="00433500"/>
    <w:rsid w:val="00433518"/>
    <w:rsid w:val="00436E9D"/>
    <w:rsid w:val="0044385C"/>
    <w:rsid w:val="00444BA1"/>
    <w:rsid w:val="004476B1"/>
    <w:rsid w:val="0045051E"/>
    <w:rsid w:val="00454072"/>
    <w:rsid w:val="00456DA0"/>
    <w:rsid w:val="0046349B"/>
    <w:rsid w:val="00472093"/>
    <w:rsid w:val="00474689"/>
    <w:rsid w:val="00474DA5"/>
    <w:rsid w:val="004822BC"/>
    <w:rsid w:val="00482E23"/>
    <w:rsid w:val="00483B30"/>
    <w:rsid w:val="0048587D"/>
    <w:rsid w:val="00490DB0"/>
    <w:rsid w:val="00494FEE"/>
    <w:rsid w:val="004A1AD5"/>
    <w:rsid w:val="004A7109"/>
    <w:rsid w:val="004B0479"/>
    <w:rsid w:val="004B5D19"/>
    <w:rsid w:val="004B6CB5"/>
    <w:rsid w:val="004C08BD"/>
    <w:rsid w:val="004C0AF9"/>
    <w:rsid w:val="004D0383"/>
    <w:rsid w:val="004D13C2"/>
    <w:rsid w:val="004D5DC5"/>
    <w:rsid w:val="004D7F6E"/>
    <w:rsid w:val="004E0485"/>
    <w:rsid w:val="004E2E73"/>
    <w:rsid w:val="004E370C"/>
    <w:rsid w:val="004E3E09"/>
    <w:rsid w:val="004E6914"/>
    <w:rsid w:val="004F166A"/>
    <w:rsid w:val="00505699"/>
    <w:rsid w:val="00507493"/>
    <w:rsid w:val="0050798D"/>
    <w:rsid w:val="00511173"/>
    <w:rsid w:val="00513968"/>
    <w:rsid w:val="00514BFD"/>
    <w:rsid w:val="0051691E"/>
    <w:rsid w:val="00521519"/>
    <w:rsid w:val="00521AF7"/>
    <w:rsid w:val="005268B8"/>
    <w:rsid w:val="00527A27"/>
    <w:rsid w:val="00527D90"/>
    <w:rsid w:val="00531585"/>
    <w:rsid w:val="005319BD"/>
    <w:rsid w:val="00543A59"/>
    <w:rsid w:val="0054462A"/>
    <w:rsid w:val="00545123"/>
    <w:rsid w:val="005453C6"/>
    <w:rsid w:val="005455EC"/>
    <w:rsid w:val="005465F3"/>
    <w:rsid w:val="005531BC"/>
    <w:rsid w:val="005531C4"/>
    <w:rsid w:val="00553A74"/>
    <w:rsid w:val="00554BAB"/>
    <w:rsid w:val="00554CAD"/>
    <w:rsid w:val="00556B08"/>
    <w:rsid w:val="005602CA"/>
    <w:rsid w:val="0056425E"/>
    <w:rsid w:val="00564A64"/>
    <w:rsid w:val="00572E34"/>
    <w:rsid w:val="00576D07"/>
    <w:rsid w:val="005818B4"/>
    <w:rsid w:val="00583418"/>
    <w:rsid w:val="00587A1F"/>
    <w:rsid w:val="00592B49"/>
    <w:rsid w:val="00594A63"/>
    <w:rsid w:val="0059529B"/>
    <w:rsid w:val="005A4D7F"/>
    <w:rsid w:val="005A5088"/>
    <w:rsid w:val="005B051F"/>
    <w:rsid w:val="005B0649"/>
    <w:rsid w:val="005B0DFA"/>
    <w:rsid w:val="005B2AA3"/>
    <w:rsid w:val="005B4475"/>
    <w:rsid w:val="005B7559"/>
    <w:rsid w:val="005C1784"/>
    <w:rsid w:val="005C1E2C"/>
    <w:rsid w:val="005C1FED"/>
    <w:rsid w:val="005D1CEF"/>
    <w:rsid w:val="005D23AB"/>
    <w:rsid w:val="005D59C1"/>
    <w:rsid w:val="005D61CD"/>
    <w:rsid w:val="005D7720"/>
    <w:rsid w:val="005E1902"/>
    <w:rsid w:val="005E20C3"/>
    <w:rsid w:val="005E5085"/>
    <w:rsid w:val="005E6C81"/>
    <w:rsid w:val="005F25E0"/>
    <w:rsid w:val="005F7D7C"/>
    <w:rsid w:val="0060148A"/>
    <w:rsid w:val="00603B5C"/>
    <w:rsid w:val="00610341"/>
    <w:rsid w:val="00620BCC"/>
    <w:rsid w:val="0062329D"/>
    <w:rsid w:val="0062384A"/>
    <w:rsid w:val="006247C6"/>
    <w:rsid w:val="00631A98"/>
    <w:rsid w:val="006368EA"/>
    <w:rsid w:val="00640173"/>
    <w:rsid w:val="00647265"/>
    <w:rsid w:val="006504F6"/>
    <w:rsid w:val="006506A3"/>
    <w:rsid w:val="006527B2"/>
    <w:rsid w:val="00655F2B"/>
    <w:rsid w:val="00657F09"/>
    <w:rsid w:val="00657FE1"/>
    <w:rsid w:val="00661097"/>
    <w:rsid w:val="006624C8"/>
    <w:rsid w:val="00662ACD"/>
    <w:rsid w:val="00664723"/>
    <w:rsid w:val="00665342"/>
    <w:rsid w:val="00665ACE"/>
    <w:rsid w:val="00665F5F"/>
    <w:rsid w:val="00670ED6"/>
    <w:rsid w:val="00675168"/>
    <w:rsid w:val="0067633B"/>
    <w:rsid w:val="00676358"/>
    <w:rsid w:val="00676BA7"/>
    <w:rsid w:val="00685640"/>
    <w:rsid w:val="00687539"/>
    <w:rsid w:val="00690AAC"/>
    <w:rsid w:val="006921A2"/>
    <w:rsid w:val="00693CBB"/>
    <w:rsid w:val="006971E3"/>
    <w:rsid w:val="00697DE8"/>
    <w:rsid w:val="006A2ED0"/>
    <w:rsid w:val="006B038E"/>
    <w:rsid w:val="006B03C5"/>
    <w:rsid w:val="006B7350"/>
    <w:rsid w:val="006C2126"/>
    <w:rsid w:val="006C3B5A"/>
    <w:rsid w:val="006C5A73"/>
    <w:rsid w:val="006D3AC6"/>
    <w:rsid w:val="006D5277"/>
    <w:rsid w:val="006E273F"/>
    <w:rsid w:val="006E4E13"/>
    <w:rsid w:val="006E6AFF"/>
    <w:rsid w:val="006F0F03"/>
    <w:rsid w:val="006F3872"/>
    <w:rsid w:val="006F413F"/>
    <w:rsid w:val="006F440D"/>
    <w:rsid w:val="006F5198"/>
    <w:rsid w:val="00700088"/>
    <w:rsid w:val="00700CF7"/>
    <w:rsid w:val="00702215"/>
    <w:rsid w:val="00705A95"/>
    <w:rsid w:val="00706F71"/>
    <w:rsid w:val="007105C7"/>
    <w:rsid w:val="0071225F"/>
    <w:rsid w:val="0071542E"/>
    <w:rsid w:val="00716503"/>
    <w:rsid w:val="0071682C"/>
    <w:rsid w:val="00717C8D"/>
    <w:rsid w:val="0072159C"/>
    <w:rsid w:val="00725893"/>
    <w:rsid w:val="00734518"/>
    <w:rsid w:val="00736584"/>
    <w:rsid w:val="007464D0"/>
    <w:rsid w:val="0075252A"/>
    <w:rsid w:val="007534AB"/>
    <w:rsid w:val="0076175C"/>
    <w:rsid w:val="00761793"/>
    <w:rsid w:val="00766895"/>
    <w:rsid w:val="00775AB8"/>
    <w:rsid w:val="00784125"/>
    <w:rsid w:val="007857C4"/>
    <w:rsid w:val="00790505"/>
    <w:rsid w:val="007A3B7E"/>
    <w:rsid w:val="007A41F2"/>
    <w:rsid w:val="007B5332"/>
    <w:rsid w:val="007B5552"/>
    <w:rsid w:val="007B5758"/>
    <w:rsid w:val="007B6F27"/>
    <w:rsid w:val="007B7A54"/>
    <w:rsid w:val="007C78D5"/>
    <w:rsid w:val="007D1A99"/>
    <w:rsid w:val="007E2637"/>
    <w:rsid w:val="007E753E"/>
    <w:rsid w:val="007F48FD"/>
    <w:rsid w:val="007F5246"/>
    <w:rsid w:val="00803319"/>
    <w:rsid w:val="008069DC"/>
    <w:rsid w:val="00813B9B"/>
    <w:rsid w:val="00814447"/>
    <w:rsid w:val="00815845"/>
    <w:rsid w:val="00815850"/>
    <w:rsid w:val="008202C8"/>
    <w:rsid w:val="008245F4"/>
    <w:rsid w:val="00830914"/>
    <w:rsid w:val="00837A33"/>
    <w:rsid w:val="00840281"/>
    <w:rsid w:val="00841732"/>
    <w:rsid w:val="008417D3"/>
    <w:rsid w:val="00842D7F"/>
    <w:rsid w:val="00844364"/>
    <w:rsid w:val="008515FB"/>
    <w:rsid w:val="00851B46"/>
    <w:rsid w:val="00852085"/>
    <w:rsid w:val="00852B0B"/>
    <w:rsid w:val="00855208"/>
    <w:rsid w:val="0085637C"/>
    <w:rsid w:val="008571A4"/>
    <w:rsid w:val="00862B79"/>
    <w:rsid w:val="00871592"/>
    <w:rsid w:val="0087165F"/>
    <w:rsid w:val="00874138"/>
    <w:rsid w:val="00877B66"/>
    <w:rsid w:val="0088078C"/>
    <w:rsid w:val="0088167B"/>
    <w:rsid w:val="0088391E"/>
    <w:rsid w:val="008878F2"/>
    <w:rsid w:val="008929F0"/>
    <w:rsid w:val="0089363C"/>
    <w:rsid w:val="00894788"/>
    <w:rsid w:val="008965CA"/>
    <w:rsid w:val="00897D80"/>
    <w:rsid w:val="008A48DD"/>
    <w:rsid w:val="008A6F42"/>
    <w:rsid w:val="008C0CFB"/>
    <w:rsid w:val="008C2DD4"/>
    <w:rsid w:val="008C721B"/>
    <w:rsid w:val="008C7D50"/>
    <w:rsid w:val="008D0539"/>
    <w:rsid w:val="008D0E0A"/>
    <w:rsid w:val="008D1B1D"/>
    <w:rsid w:val="008D32AE"/>
    <w:rsid w:val="008D3A07"/>
    <w:rsid w:val="008E09B7"/>
    <w:rsid w:val="008E11B1"/>
    <w:rsid w:val="008E141A"/>
    <w:rsid w:val="008E1FF3"/>
    <w:rsid w:val="008E3CB5"/>
    <w:rsid w:val="008E56F9"/>
    <w:rsid w:val="008F41FE"/>
    <w:rsid w:val="00902934"/>
    <w:rsid w:val="00904734"/>
    <w:rsid w:val="00913A92"/>
    <w:rsid w:val="00917337"/>
    <w:rsid w:val="00925B7A"/>
    <w:rsid w:val="009272D0"/>
    <w:rsid w:val="00927334"/>
    <w:rsid w:val="00927AEF"/>
    <w:rsid w:val="00930B10"/>
    <w:rsid w:val="009350F9"/>
    <w:rsid w:val="0094346A"/>
    <w:rsid w:val="00944026"/>
    <w:rsid w:val="009473C4"/>
    <w:rsid w:val="0095002B"/>
    <w:rsid w:val="009507ED"/>
    <w:rsid w:val="00950C8A"/>
    <w:rsid w:val="00952F9A"/>
    <w:rsid w:val="009569F8"/>
    <w:rsid w:val="00961853"/>
    <w:rsid w:val="0096263F"/>
    <w:rsid w:val="00963301"/>
    <w:rsid w:val="00965A22"/>
    <w:rsid w:val="00966A7B"/>
    <w:rsid w:val="00966D86"/>
    <w:rsid w:val="009727E6"/>
    <w:rsid w:val="00974953"/>
    <w:rsid w:val="009754E2"/>
    <w:rsid w:val="00977E9F"/>
    <w:rsid w:val="00980DD7"/>
    <w:rsid w:val="00984F81"/>
    <w:rsid w:val="00985027"/>
    <w:rsid w:val="00987BE7"/>
    <w:rsid w:val="0099069B"/>
    <w:rsid w:val="00993A7A"/>
    <w:rsid w:val="00993F04"/>
    <w:rsid w:val="009A33D8"/>
    <w:rsid w:val="009A40FA"/>
    <w:rsid w:val="009A41C1"/>
    <w:rsid w:val="009A4A61"/>
    <w:rsid w:val="009A4CE9"/>
    <w:rsid w:val="009A4EF3"/>
    <w:rsid w:val="009B1DFB"/>
    <w:rsid w:val="009B266A"/>
    <w:rsid w:val="009C25EF"/>
    <w:rsid w:val="009C73F5"/>
    <w:rsid w:val="009D01B8"/>
    <w:rsid w:val="009D37DF"/>
    <w:rsid w:val="009D4872"/>
    <w:rsid w:val="009D6E74"/>
    <w:rsid w:val="009E46E8"/>
    <w:rsid w:val="009F2EF9"/>
    <w:rsid w:val="009F4EB2"/>
    <w:rsid w:val="009F619B"/>
    <w:rsid w:val="009F763F"/>
    <w:rsid w:val="00A066FB"/>
    <w:rsid w:val="00A20ECD"/>
    <w:rsid w:val="00A2132F"/>
    <w:rsid w:val="00A24016"/>
    <w:rsid w:val="00A2493A"/>
    <w:rsid w:val="00A26084"/>
    <w:rsid w:val="00A2634F"/>
    <w:rsid w:val="00A26890"/>
    <w:rsid w:val="00A310B7"/>
    <w:rsid w:val="00A318FF"/>
    <w:rsid w:val="00A31F84"/>
    <w:rsid w:val="00A344EE"/>
    <w:rsid w:val="00A37F3E"/>
    <w:rsid w:val="00A44556"/>
    <w:rsid w:val="00A5001C"/>
    <w:rsid w:val="00A51959"/>
    <w:rsid w:val="00A613DF"/>
    <w:rsid w:val="00A65CED"/>
    <w:rsid w:val="00A65D49"/>
    <w:rsid w:val="00A76289"/>
    <w:rsid w:val="00A7783E"/>
    <w:rsid w:val="00A814E4"/>
    <w:rsid w:val="00A81877"/>
    <w:rsid w:val="00A83E1C"/>
    <w:rsid w:val="00A85C71"/>
    <w:rsid w:val="00A9122C"/>
    <w:rsid w:val="00A919A7"/>
    <w:rsid w:val="00A92ABE"/>
    <w:rsid w:val="00A95395"/>
    <w:rsid w:val="00A9575F"/>
    <w:rsid w:val="00A975A3"/>
    <w:rsid w:val="00AA299C"/>
    <w:rsid w:val="00AA29F7"/>
    <w:rsid w:val="00AA63DD"/>
    <w:rsid w:val="00AA7A0D"/>
    <w:rsid w:val="00AB506C"/>
    <w:rsid w:val="00AB69EC"/>
    <w:rsid w:val="00AC1996"/>
    <w:rsid w:val="00AC52F0"/>
    <w:rsid w:val="00AC774B"/>
    <w:rsid w:val="00AC7A89"/>
    <w:rsid w:val="00AD17AC"/>
    <w:rsid w:val="00AD543A"/>
    <w:rsid w:val="00AD7732"/>
    <w:rsid w:val="00AD7BE6"/>
    <w:rsid w:val="00AD7E03"/>
    <w:rsid w:val="00AF33EB"/>
    <w:rsid w:val="00AF51CC"/>
    <w:rsid w:val="00B047FD"/>
    <w:rsid w:val="00B0480E"/>
    <w:rsid w:val="00B05A4C"/>
    <w:rsid w:val="00B11C60"/>
    <w:rsid w:val="00B1648D"/>
    <w:rsid w:val="00B21110"/>
    <w:rsid w:val="00B22440"/>
    <w:rsid w:val="00B24DD3"/>
    <w:rsid w:val="00B2518C"/>
    <w:rsid w:val="00B271BE"/>
    <w:rsid w:val="00B27EDA"/>
    <w:rsid w:val="00B33E90"/>
    <w:rsid w:val="00B40B65"/>
    <w:rsid w:val="00B43E5C"/>
    <w:rsid w:val="00B440A2"/>
    <w:rsid w:val="00B50957"/>
    <w:rsid w:val="00B5316C"/>
    <w:rsid w:val="00B54CD2"/>
    <w:rsid w:val="00B620CC"/>
    <w:rsid w:val="00B64DC3"/>
    <w:rsid w:val="00B66368"/>
    <w:rsid w:val="00B67726"/>
    <w:rsid w:val="00B715DC"/>
    <w:rsid w:val="00B72FF8"/>
    <w:rsid w:val="00B81901"/>
    <w:rsid w:val="00B82A29"/>
    <w:rsid w:val="00B84586"/>
    <w:rsid w:val="00B85497"/>
    <w:rsid w:val="00B85872"/>
    <w:rsid w:val="00B926F6"/>
    <w:rsid w:val="00B95953"/>
    <w:rsid w:val="00B95EA3"/>
    <w:rsid w:val="00BA0543"/>
    <w:rsid w:val="00BA0EC3"/>
    <w:rsid w:val="00BA3C5A"/>
    <w:rsid w:val="00BA435E"/>
    <w:rsid w:val="00BA6BD9"/>
    <w:rsid w:val="00BB2C10"/>
    <w:rsid w:val="00BC6963"/>
    <w:rsid w:val="00BD6F1E"/>
    <w:rsid w:val="00BE2A59"/>
    <w:rsid w:val="00BE4AA5"/>
    <w:rsid w:val="00BF3F92"/>
    <w:rsid w:val="00BF4E2D"/>
    <w:rsid w:val="00BF674F"/>
    <w:rsid w:val="00BF723D"/>
    <w:rsid w:val="00BF7BF5"/>
    <w:rsid w:val="00C01038"/>
    <w:rsid w:val="00C0564C"/>
    <w:rsid w:val="00C05FA4"/>
    <w:rsid w:val="00C14999"/>
    <w:rsid w:val="00C15EB5"/>
    <w:rsid w:val="00C31355"/>
    <w:rsid w:val="00C326E5"/>
    <w:rsid w:val="00C4282F"/>
    <w:rsid w:val="00C4426E"/>
    <w:rsid w:val="00C45806"/>
    <w:rsid w:val="00C4763B"/>
    <w:rsid w:val="00C61B43"/>
    <w:rsid w:val="00C6609C"/>
    <w:rsid w:val="00C73179"/>
    <w:rsid w:val="00C77874"/>
    <w:rsid w:val="00C8367F"/>
    <w:rsid w:val="00C90E3D"/>
    <w:rsid w:val="00C9285A"/>
    <w:rsid w:val="00C94B95"/>
    <w:rsid w:val="00C96309"/>
    <w:rsid w:val="00CA1808"/>
    <w:rsid w:val="00CA44E4"/>
    <w:rsid w:val="00CB25F7"/>
    <w:rsid w:val="00CB615E"/>
    <w:rsid w:val="00CC0BDC"/>
    <w:rsid w:val="00CC41D5"/>
    <w:rsid w:val="00CE0A46"/>
    <w:rsid w:val="00CE11C8"/>
    <w:rsid w:val="00CE1B0E"/>
    <w:rsid w:val="00CE4A62"/>
    <w:rsid w:val="00CE60EC"/>
    <w:rsid w:val="00CF0247"/>
    <w:rsid w:val="00CF07E5"/>
    <w:rsid w:val="00CF240C"/>
    <w:rsid w:val="00CF2791"/>
    <w:rsid w:val="00CF372A"/>
    <w:rsid w:val="00CF4728"/>
    <w:rsid w:val="00D23510"/>
    <w:rsid w:val="00D23651"/>
    <w:rsid w:val="00D25A84"/>
    <w:rsid w:val="00D311AA"/>
    <w:rsid w:val="00D329B3"/>
    <w:rsid w:val="00D3384A"/>
    <w:rsid w:val="00D36E9B"/>
    <w:rsid w:val="00D37F06"/>
    <w:rsid w:val="00D40E50"/>
    <w:rsid w:val="00D44422"/>
    <w:rsid w:val="00D50CA3"/>
    <w:rsid w:val="00D523B5"/>
    <w:rsid w:val="00D531D3"/>
    <w:rsid w:val="00D546D1"/>
    <w:rsid w:val="00D5575D"/>
    <w:rsid w:val="00D626E4"/>
    <w:rsid w:val="00D6335E"/>
    <w:rsid w:val="00D636D4"/>
    <w:rsid w:val="00D64065"/>
    <w:rsid w:val="00D641C6"/>
    <w:rsid w:val="00D6487B"/>
    <w:rsid w:val="00D64CAF"/>
    <w:rsid w:val="00D72957"/>
    <w:rsid w:val="00D72B81"/>
    <w:rsid w:val="00D736C4"/>
    <w:rsid w:val="00D762A6"/>
    <w:rsid w:val="00D77651"/>
    <w:rsid w:val="00D82690"/>
    <w:rsid w:val="00D83121"/>
    <w:rsid w:val="00D94948"/>
    <w:rsid w:val="00D9588B"/>
    <w:rsid w:val="00DA08CD"/>
    <w:rsid w:val="00DA2A90"/>
    <w:rsid w:val="00DA5A59"/>
    <w:rsid w:val="00DA5B30"/>
    <w:rsid w:val="00DA6D42"/>
    <w:rsid w:val="00DA72AF"/>
    <w:rsid w:val="00DB02C4"/>
    <w:rsid w:val="00DB1FD5"/>
    <w:rsid w:val="00DB2A19"/>
    <w:rsid w:val="00DB55F9"/>
    <w:rsid w:val="00DB6A79"/>
    <w:rsid w:val="00DC56FE"/>
    <w:rsid w:val="00DD625F"/>
    <w:rsid w:val="00DE0A03"/>
    <w:rsid w:val="00DE2383"/>
    <w:rsid w:val="00DE5E3A"/>
    <w:rsid w:val="00DF08B5"/>
    <w:rsid w:val="00DF13D8"/>
    <w:rsid w:val="00DF4A5F"/>
    <w:rsid w:val="00DF54AD"/>
    <w:rsid w:val="00E02B43"/>
    <w:rsid w:val="00E0789F"/>
    <w:rsid w:val="00E10EB7"/>
    <w:rsid w:val="00E15129"/>
    <w:rsid w:val="00E2130A"/>
    <w:rsid w:val="00E231B8"/>
    <w:rsid w:val="00E254B7"/>
    <w:rsid w:val="00E34A26"/>
    <w:rsid w:val="00E34F04"/>
    <w:rsid w:val="00E36E6A"/>
    <w:rsid w:val="00E4057D"/>
    <w:rsid w:val="00E40E36"/>
    <w:rsid w:val="00E425C3"/>
    <w:rsid w:val="00E452FB"/>
    <w:rsid w:val="00E52218"/>
    <w:rsid w:val="00E56861"/>
    <w:rsid w:val="00E57591"/>
    <w:rsid w:val="00E65D1E"/>
    <w:rsid w:val="00E71B79"/>
    <w:rsid w:val="00E73F36"/>
    <w:rsid w:val="00E768CB"/>
    <w:rsid w:val="00E83D24"/>
    <w:rsid w:val="00E86176"/>
    <w:rsid w:val="00E91DEF"/>
    <w:rsid w:val="00E95982"/>
    <w:rsid w:val="00E96249"/>
    <w:rsid w:val="00EA03EF"/>
    <w:rsid w:val="00EA0D70"/>
    <w:rsid w:val="00EB5232"/>
    <w:rsid w:val="00EB6318"/>
    <w:rsid w:val="00EC46A7"/>
    <w:rsid w:val="00ED3117"/>
    <w:rsid w:val="00ED31F7"/>
    <w:rsid w:val="00ED42D5"/>
    <w:rsid w:val="00ED46EB"/>
    <w:rsid w:val="00ED602A"/>
    <w:rsid w:val="00ED77F9"/>
    <w:rsid w:val="00EE2F7B"/>
    <w:rsid w:val="00EE3507"/>
    <w:rsid w:val="00EE4392"/>
    <w:rsid w:val="00EE5833"/>
    <w:rsid w:val="00EF349C"/>
    <w:rsid w:val="00EF4017"/>
    <w:rsid w:val="00EF659A"/>
    <w:rsid w:val="00F04BDA"/>
    <w:rsid w:val="00F06E1C"/>
    <w:rsid w:val="00F1245A"/>
    <w:rsid w:val="00F12EEC"/>
    <w:rsid w:val="00F134D5"/>
    <w:rsid w:val="00F14F8E"/>
    <w:rsid w:val="00F25178"/>
    <w:rsid w:val="00F27DDD"/>
    <w:rsid w:val="00F302FB"/>
    <w:rsid w:val="00F31FB3"/>
    <w:rsid w:val="00F3285F"/>
    <w:rsid w:val="00F361CB"/>
    <w:rsid w:val="00F36A2E"/>
    <w:rsid w:val="00F36D02"/>
    <w:rsid w:val="00F4180A"/>
    <w:rsid w:val="00F42E47"/>
    <w:rsid w:val="00F51D50"/>
    <w:rsid w:val="00F54DF4"/>
    <w:rsid w:val="00F612BA"/>
    <w:rsid w:val="00F6788A"/>
    <w:rsid w:val="00F74B9E"/>
    <w:rsid w:val="00F81770"/>
    <w:rsid w:val="00F81DB8"/>
    <w:rsid w:val="00F82EB7"/>
    <w:rsid w:val="00F85EA6"/>
    <w:rsid w:val="00F87AA7"/>
    <w:rsid w:val="00F94C53"/>
    <w:rsid w:val="00FA3E3F"/>
    <w:rsid w:val="00FA5B73"/>
    <w:rsid w:val="00FA71D6"/>
    <w:rsid w:val="00FB0E6C"/>
    <w:rsid w:val="00FB1A9A"/>
    <w:rsid w:val="00FB204F"/>
    <w:rsid w:val="00FB29CB"/>
    <w:rsid w:val="00FB6C86"/>
    <w:rsid w:val="00FB7474"/>
    <w:rsid w:val="00FC0868"/>
    <w:rsid w:val="00FC0A23"/>
    <w:rsid w:val="00FC111E"/>
    <w:rsid w:val="00FC2912"/>
    <w:rsid w:val="00FC6BEF"/>
    <w:rsid w:val="00FD7BAF"/>
    <w:rsid w:val="00FE056B"/>
    <w:rsid w:val="00FF1169"/>
    <w:rsid w:val="00FF12BB"/>
    <w:rsid w:val="00FF1B2C"/>
    <w:rsid w:val="00FF3667"/>
    <w:rsid w:val="00FF4884"/>
    <w:rsid w:val="00FF4AB0"/>
    <w:rsid w:val="00FF6C2D"/>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34D5"/>
    <w:rPr>
      <w:sz w:val="24"/>
      <w:szCs w:val="24"/>
    </w:rPr>
  </w:style>
  <w:style w:type="paragraph" w:styleId="Heading1">
    <w:name w:val="heading 1"/>
    <w:basedOn w:val="Normal"/>
    <w:next w:val="Normal"/>
    <w:link w:val="Heading1Char"/>
    <w:qFormat/>
    <w:rsid w:val="00B81901"/>
    <w:pPr>
      <w:keepNext/>
      <w:spacing w:before="240" w:after="60"/>
      <w:outlineLvl w:val="0"/>
    </w:pPr>
    <w:rPr>
      <w:rFonts w:ascii="Arial" w:hAnsi="Arial" w:cs="Arial"/>
      <w:b/>
      <w:bCs/>
      <w:kern w:val="32"/>
      <w:sz w:val="32"/>
      <w:szCs w:val="32"/>
    </w:rPr>
  </w:style>
  <w:style w:type="paragraph" w:styleId="Heading2">
    <w:name w:val="heading 2"/>
    <w:basedOn w:val="Normal"/>
    <w:qFormat/>
    <w:rsid w:val="0088078C"/>
    <w:pPr>
      <w:spacing w:before="100" w:beforeAutospacing="1" w:after="100" w:afterAutospacing="1"/>
      <w:outlineLvl w:val="1"/>
    </w:pPr>
    <w:rPr>
      <w:b/>
      <w:bCs/>
      <w:sz w:val="36"/>
      <w:szCs w:val="36"/>
    </w:rPr>
  </w:style>
  <w:style w:type="paragraph" w:styleId="Heading3">
    <w:name w:val="heading 3"/>
    <w:basedOn w:val="Normal"/>
    <w:qFormat/>
    <w:rsid w:val="0088078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88078C"/>
    <w:rPr>
      <w:b/>
      <w:bCs/>
    </w:rPr>
  </w:style>
  <w:style w:type="paragraph" w:styleId="NormalWeb">
    <w:name w:val="Normal (Web)"/>
    <w:basedOn w:val="Normal"/>
    <w:rsid w:val="0088078C"/>
    <w:pPr>
      <w:spacing w:before="100" w:beforeAutospacing="1" w:after="100" w:afterAutospacing="1"/>
    </w:pPr>
  </w:style>
  <w:style w:type="character" w:styleId="Hyperlink">
    <w:name w:val="Hyperlink"/>
    <w:basedOn w:val="DefaultParagraphFont"/>
    <w:uiPriority w:val="99"/>
    <w:rsid w:val="0088078C"/>
    <w:rPr>
      <w:color w:val="0000FF"/>
      <w:u w:val="single"/>
    </w:rPr>
  </w:style>
  <w:style w:type="table" w:styleId="TableGrid">
    <w:name w:val="Table Grid"/>
    <w:basedOn w:val="TableNormal"/>
    <w:rsid w:val="00AA7A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913A92"/>
    <w:pPr>
      <w:tabs>
        <w:tab w:val="center" w:pos="4153"/>
        <w:tab w:val="right" w:pos="8306"/>
      </w:tabs>
    </w:pPr>
  </w:style>
  <w:style w:type="paragraph" w:styleId="Footer">
    <w:name w:val="footer"/>
    <w:basedOn w:val="Normal"/>
    <w:rsid w:val="00913A92"/>
    <w:pPr>
      <w:tabs>
        <w:tab w:val="center" w:pos="4153"/>
        <w:tab w:val="right" w:pos="8306"/>
      </w:tabs>
    </w:pPr>
  </w:style>
  <w:style w:type="character" w:customStyle="1" w:styleId="spplbodytext">
    <w:name w:val="spplbodytext"/>
    <w:basedOn w:val="DefaultParagraphFont"/>
    <w:rsid w:val="004476B1"/>
  </w:style>
  <w:style w:type="paragraph" w:styleId="BodyText">
    <w:name w:val="Body Text"/>
    <w:basedOn w:val="Normal"/>
    <w:rsid w:val="004476B1"/>
    <w:rPr>
      <w:rFonts w:ascii="BTMedium" w:hAnsi="BTMedium"/>
      <w:snapToGrid w:val="0"/>
      <w:sz w:val="22"/>
      <w:szCs w:val="20"/>
      <w:lang w:eastAsia="en-US"/>
    </w:rPr>
  </w:style>
  <w:style w:type="paragraph" w:customStyle="1" w:styleId="CharCharCharChar">
    <w:name w:val="Char Char Char Char"/>
    <w:basedOn w:val="Normal"/>
    <w:semiHidden/>
    <w:rsid w:val="002117AF"/>
    <w:pPr>
      <w:spacing w:after="160" w:line="240" w:lineRule="exact"/>
    </w:pPr>
    <w:rPr>
      <w:rFonts w:ascii="Arial" w:eastAsia="SimSun" w:hAnsi="Arial"/>
      <w:sz w:val="22"/>
      <w:szCs w:val="22"/>
      <w:lang w:val="en-US" w:eastAsia="en-US"/>
    </w:rPr>
  </w:style>
  <w:style w:type="paragraph" w:styleId="BalloonText">
    <w:name w:val="Balloon Text"/>
    <w:basedOn w:val="Normal"/>
    <w:semiHidden/>
    <w:rsid w:val="00C94B95"/>
    <w:rPr>
      <w:rFonts w:ascii="Tahoma" w:hAnsi="Tahoma" w:cs="Tahoma"/>
      <w:sz w:val="16"/>
      <w:szCs w:val="16"/>
    </w:rPr>
  </w:style>
  <w:style w:type="paragraph" w:customStyle="1" w:styleId="Char1CharCharCharCharCharChar1CharCharChar1">
    <w:name w:val="Char1 Char Char Char Char Char Char1 Char Char Char1"/>
    <w:basedOn w:val="Normal"/>
    <w:semiHidden/>
    <w:rsid w:val="00966D86"/>
    <w:pPr>
      <w:spacing w:after="160" w:line="240" w:lineRule="exact"/>
    </w:pPr>
    <w:rPr>
      <w:rFonts w:ascii="Arial" w:eastAsia="SimSun" w:hAnsi="Arial"/>
      <w:sz w:val="22"/>
      <w:szCs w:val="22"/>
      <w:lang w:val="en-US" w:eastAsia="en-US"/>
    </w:rPr>
  </w:style>
  <w:style w:type="character" w:styleId="CommentReference">
    <w:name w:val="annotation reference"/>
    <w:basedOn w:val="DefaultParagraphFont"/>
    <w:semiHidden/>
    <w:rsid w:val="00AC52F0"/>
    <w:rPr>
      <w:sz w:val="16"/>
      <w:szCs w:val="16"/>
    </w:rPr>
  </w:style>
  <w:style w:type="paragraph" w:styleId="CommentText">
    <w:name w:val="annotation text"/>
    <w:basedOn w:val="Normal"/>
    <w:semiHidden/>
    <w:rsid w:val="00AC52F0"/>
    <w:rPr>
      <w:sz w:val="20"/>
      <w:szCs w:val="20"/>
    </w:rPr>
  </w:style>
  <w:style w:type="paragraph" w:styleId="CommentSubject">
    <w:name w:val="annotation subject"/>
    <w:basedOn w:val="CommentText"/>
    <w:next w:val="CommentText"/>
    <w:semiHidden/>
    <w:rsid w:val="00AC52F0"/>
    <w:rPr>
      <w:b/>
      <w:bCs/>
    </w:rPr>
  </w:style>
  <w:style w:type="paragraph" w:styleId="TOC2">
    <w:name w:val="toc 2"/>
    <w:basedOn w:val="Normal"/>
    <w:next w:val="Normal"/>
    <w:autoRedefine/>
    <w:semiHidden/>
    <w:rsid w:val="009A4CE9"/>
    <w:pPr>
      <w:ind w:left="240"/>
    </w:pPr>
  </w:style>
  <w:style w:type="paragraph" w:styleId="TOC3">
    <w:name w:val="toc 3"/>
    <w:basedOn w:val="Normal"/>
    <w:next w:val="Normal"/>
    <w:autoRedefine/>
    <w:semiHidden/>
    <w:rsid w:val="009A4CE9"/>
    <w:pPr>
      <w:ind w:left="480"/>
    </w:pPr>
  </w:style>
  <w:style w:type="paragraph" w:styleId="TOC1">
    <w:name w:val="toc 1"/>
    <w:basedOn w:val="Normal"/>
    <w:next w:val="Normal"/>
    <w:autoRedefine/>
    <w:uiPriority w:val="39"/>
    <w:rsid w:val="009A4CE9"/>
  </w:style>
  <w:style w:type="paragraph" w:styleId="TOC4">
    <w:name w:val="toc 4"/>
    <w:basedOn w:val="Normal"/>
    <w:next w:val="Normal"/>
    <w:autoRedefine/>
    <w:semiHidden/>
    <w:rsid w:val="009A4CE9"/>
    <w:pPr>
      <w:ind w:left="720"/>
    </w:pPr>
  </w:style>
  <w:style w:type="paragraph" w:styleId="TOC5">
    <w:name w:val="toc 5"/>
    <w:basedOn w:val="Normal"/>
    <w:next w:val="Normal"/>
    <w:autoRedefine/>
    <w:semiHidden/>
    <w:rsid w:val="009A4CE9"/>
    <w:pPr>
      <w:ind w:left="960"/>
    </w:pPr>
  </w:style>
  <w:style w:type="paragraph" w:styleId="TOC6">
    <w:name w:val="toc 6"/>
    <w:basedOn w:val="Normal"/>
    <w:next w:val="Normal"/>
    <w:autoRedefine/>
    <w:semiHidden/>
    <w:rsid w:val="009A4CE9"/>
    <w:pPr>
      <w:ind w:left="1200"/>
    </w:pPr>
  </w:style>
  <w:style w:type="paragraph" w:styleId="TOC7">
    <w:name w:val="toc 7"/>
    <w:basedOn w:val="Normal"/>
    <w:next w:val="Normal"/>
    <w:autoRedefine/>
    <w:semiHidden/>
    <w:rsid w:val="009A4CE9"/>
    <w:pPr>
      <w:ind w:left="1440"/>
    </w:pPr>
  </w:style>
  <w:style w:type="paragraph" w:styleId="TOC8">
    <w:name w:val="toc 8"/>
    <w:basedOn w:val="Normal"/>
    <w:next w:val="Normal"/>
    <w:autoRedefine/>
    <w:semiHidden/>
    <w:rsid w:val="009A4CE9"/>
    <w:pPr>
      <w:ind w:left="1680"/>
    </w:pPr>
  </w:style>
  <w:style w:type="paragraph" w:styleId="TOC9">
    <w:name w:val="toc 9"/>
    <w:basedOn w:val="Normal"/>
    <w:next w:val="Normal"/>
    <w:autoRedefine/>
    <w:semiHidden/>
    <w:rsid w:val="009A4CE9"/>
    <w:pPr>
      <w:ind w:left="1920"/>
    </w:pPr>
  </w:style>
  <w:style w:type="character" w:customStyle="1" w:styleId="Heading1Char">
    <w:name w:val="Heading 1 Char"/>
    <w:basedOn w:val="DefaultParagraphFont"/>
    <w:link w:val="Heading1"/>
    <w:rsid w:val="00B81901"/>
    <w:rPr>
      <w:rFonts w:ascii="Arial" w:hAnsi="Arial" w:cs="Arial"/>
      <w:b/>
      <w:bCs/>
      <w:kern w:val="32"/>
      <w:sz w:val="32"/>
      <w:szCs w:val="32"/>
      <w:lang w:val="en-GB" w:eastAsia="en-GB" w:bidi="ar-SA"/>
    </w:rPr>
  </w:style>
  <w:style w:type="character" w:styleId="FootnoteReference">
    <w:name w:val="footnote reference"/>
    <w:basedOn w:val="DefaultParagraphFont"/>
    <w:rsid w:val="000A0686"/>
    <w:rPr>
      <w:vertAlign w:val="superscript"/>
    </w:rPr>
  </w:style>
  <w:style w:type="paragraph" w:styleId="FootnoteText">
    <w:name w:val="footnote text"/>
    <w:basedOn w:val="Normal"/>
    <w:link w:val="FootnoteTextChar"/>
    <w:rsid w:val="001A1BAE"/>
    <w:rPr>
      <w:sz w:val="20"/>
      <w:szCs w:val="20"/>
    </w:rPr>
  </w:style>
  <w:style w:type="character" w:customStyle="1" w:styleId="FootnoteTextChar">
    <w:name w:val="Footnote Text Char"/>
    <w:basedOn w:val="DefaultParagraphFont"/>
    <w:link w:val="FootnoteText"/>
    <w:rsid w:val="001A1BAE"/>
  </w:style>
  <w:style w:type="paragraph" w:styleId="ListParagraph">
    <w:name w:val="List Paragraph"/>
    <w:basedOn w:val="Normal"/>
    <w:uiPriority w:val="34"/>
    <w:qFormat/>
    <w:rsid w:val="00F81770"/>
    <w:pPr>
      <w:ind w:left="720"/>
    </w:pPr>
    <w:rPr>
      <w:rFonts w:ascii="Calibri" w:hAnsi="Calibri"/>
      <w:sz w:val="22"/>
      <w:szCs w:val="22"/>
    </w:rPr>
  </w:style>
  <w:style w:type="character" w:styleId="FollowedHyperlink">
    <w:name w:val="FollowedHyperlink"/>
    <w:basedOn w:val="DefaultParagraphFont"/>
    <w:rsid w:val="004D0383"/>
    <w:rPr>
      <w:color w:val="800080"/>
      <w:u w:val="single"/>
    </w:rPr>
  </w:style>
</w:styles>
</file>

<file path=word/webSettings.xml><?xml version="1.0" encoding="utf-8"?>
<w:webSettings xmlns:r="http://schemas.openxmlformats.org/officeDocument/2006/relationships" xmlns:w="http://schemas.openxmlformats.org/wordprocessingml/2006/main">
  <w:divs>
    <w:div w:id="320934507">
      <w:bodyDiv w:val="1"/>
      <w:marLeft w:val="0"/>
      <w:marRight w:val="0"/>
      <w:marTop w:val="0"/>
      <w:marBottom w:val="0"/>
      <w:divBdr>
        <w:top w:val="none" w:sz="0" w:space="0" w:color="auto"/>
        <w:left w:val="none" w:sz="0" w:space="0" w:color="auto"/>
        <w:bottom w:val="none" w:sz="0" w:space="0" w:color="auto"/>
        <w:right w:val="none" w:sz="0" w:space="0" w:color="auto"/>
      </w:divBdr>
    </w:div>
    <w:div w:id="381056850">
      <w:bodyDiv w:val="1"/>
      <w:marLeft w:val="0"/>
      <w:marRight w:val="0"/>
      <w:marTop w:val="0"/>
      <w:marBottom w:val="0"/>
      <w:divBdr>
        <w:top w:val="none" w:sz="0" w:space="0" w:color="auto"/>
        <w:left w:val="none" w:sz="0" w:space="0" w:color="auto"/>
        <w:bottom w:val="none" w:sz="0" w:space="0" w:color="auto"/>
        <w:right w:val="none" w:sz="0" w:space="0" w:color="auto"/>
      </w:divBdr>
    </w:div>
    <w:div w:id="762340311">
      <w:bodyDiv w:val="1"/>
      <w:marLeft w:val="0"/>
      <w:marRight w:val="0"/>
      <w:marTop w:val="0"/>
      <w:marBottom w:val="0"/>
      <w:divBdr>
        <w:top w:val="none" w:sz="0" w:space="0" w:color="auto"/>
        <w:left w:val="none" w:sz="0" w:space="0" w:color="auto"/>
        <w:bottom w:val="none" w:sz="0" w:space="0" w:color="auto"/>
        <w:right w:val="none" w:sz="0" w:space="0" w:color="auto"/>
      </w:divBdr>
    </w:div>
    <w:div w:id="1266576420">
      <w:bodyDiv w:val="1"/>
      <w:marLeft w:val="0"/>
      <w:marRight w:val="0"/>
      <w:marTop w:val="0"/>
      <w:marBottom w:val="0"/>
      <w:divBdr>
        <w:top w:val="none" w:sz="0" w:space="0" w:color="auto"/>
        <w:left w:val="none" w:sz="0" w:space="0" w:color="auto"/>
        <w:bottom w:val="none" w:sz="0" w:space="0" w:color="auto"/>
        <w:right w:val="none" w:sz="0" w:space="0" w:color="auto"/>
      </w:divBdr>
    </w:div>
    <w:div w:id="1275987429">
      <w:bodyDiv w:val="1"/>
      <w:marLeft w:val="0"/>
      <w:marRight w:val="0"/>
      <w:marTop w:val="0"/>
      <w:marBottom w:val="0"/>
      <w:divBdr>
        <w:top w:val="none" w:sz="0" w:space="0" w:color="auto"/>
        <w:left w:val="none" w:sz="0" w:space="0" w:color="auto"/>
        <w:bottom w:val="none" w:sz="0" w:space="0" w:color="auto"/>
        <w:right w:val="none" w:sz="0" w:space="0" w:color="auto"/>
      </w:divBdr>
    </w:div>
    <w:div w:id="1303922934">
      <w:bodyDiv w:val="1"/>
      <w:marLeft w:val="0"/>
      <w:marRight w:val="0"/>
      <w:marTop w:val="0"/>
      <w:marBottom w:val="0"/>
      <w:divBdr>
        <w:top w:val="none" w:sz="0" w:space="0" w:color="auto"/>
        <w:left w:val="none" w:sz="0" w:space="0" w:color="auto"/>
        <w:bottom w:val="none" w:sz="0" w:space="0" w:color="auto"/>
        <w:right w:val="none" w:sz="0" w:space="0" w:color="auto"/>
      </w:divBdr>
    </w:div>
    <w:div w:id="1562403148">
      <w:bodyDiv w:val="1"/>
      <w:marLeft w:val="0"/>
      <w:marRight w:val="0"/>
      <w:marTop w:val="0"/>
      <w:marBottom w:val="0"/>
      <w:divBdr>
        <w:top w:val="none" w:sz="0" w:space="0" w:color="auto"/>
        <w:left w:val="none" w:sz="0" w:space="0" w:color="auto"/>
        <w:bottom w:val="none" w:sz="0" w:space="0" w:color="auto"/>
        <w:right w:val="none" w:sz="0" w:space="0" w:color="auto"/>
      </w:divBdr>
    </w:div>
    <w:div w:id="1622493871">
      <w:bodyDiv w:val="1"/>
      <w:marLeft w:val="0"/>
      <w:marRight w:val="0"/>
      <w:marTop w:val="0"/>
      <w:marBottom w:val="0"/>
      <w:divBdr>
        <w:top w:val="none" w:sz="0" w:space="0" w:color="auto"/>
        <w:left w:val="none" w:sz="0" w:space="0" w:color="auto"/>
        <w:bottom w:val="none" w:sz="0" w:space="0" w:color="auto"/>
        <w:right w:val="none" w:sz="0" w:space="0" w:color="auto"/>
      </w:divBdr>
    </w:div>
    <w:div w:id="1835409805">
      <w:bodyDiv w:val="1"/>
      <w:marLeft w:val="0"/>
      <w:marRight w:val="0"/>
      <w:marTop w:val="0"/>
      <w:marBottom w:val="0"/>
      <w:divBdr>
        <w:top w:val="none" w:sz="0" w:space="0" w:color="auto"/>
        <w:left w:val="none" w:sz="0" w:space="0" w:color="auto"/>
        <w:bottom w:val="none" w:sz="0" w:space="0" w:color="auto"/>
        <w:right w:val="none" w:sz="0" w:space="0" w:color="auto"/>
      </w:divBdr>
    </w:div>
    <w:div w:id="1910730430">
      <w:bodyDiv w:val="1"/>
      <w:marLeft w:val="0"/>
      <w:marRight w:val="0"/>
      <w:marTop w:val="0"/>
      <w:marBottom w:val="0"/>
      <w:divBdr>
        <w:top w:val="none" w:sz="0" w:space="0" w:color="auto"/>
        <w:left w:val="none" w:sz="0" w:space="0" w:color="auto"/>
        <w:bottom w:val="none" w:sz="0" w:space="0" w:color="auto"/>
        <w:right w:val="none" w:sz="0" w:space="0" w:color="auto"/>
      </w:divBdr>
    </w:div>
    <w:div w:id="202062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http://www.btwholesale.com/images/spacer.gif" TargetMode="External"/><Relationship Id="rId18" Type="http://schemas.openxmlformats.org/officeDocument/2006/relationships/hyperlink" Target="javascript:void(window.open('http://www.serviceview.bt.com/list/current/docs/Wiring.boo/sectoc.htm'));" TargetMode="External"/><Relationship Id="rId26" Type="http://schemas.openxmlformats.org/officeDocument/2006/relationships/image" Target="http://www.btwholesale.com/images/spacer.gif" TargetMode="External"/><Relationship Id="rId21" Type="http://schemas.openxmlformats.org/officeDocument/2006/relationships/image" Target="http://www.btwholesale.com/images/spacer.gif" TargetMode="Externa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http://www.btwholesale.com/images/spacer.gif" TargetMode="External"/><Relationship Id="rId25" Type="http://schemas.openxmlformats.org/officeDocument/2006/relationships/hyperlink" Target="javascript:void(window.open('http://www.serviceview.bt.com/list/current/docs/Misc.boo/sectoc.htm'));" TargetMode="Externa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http://www.btwholesale.com/images/spacer.gif" TargetMode="External"/><Relationship Id="rId20" Type="http://schemas.openxmlformats.org/officeDocument/2006/relationships/hyperlink" Target="javascript:void(window.open('http://www.serviceview.bt.com/list/current/docs/Exch_Lines.boo/1294.htm" TargetMode="External"/><Relationship Id="rId29" Type="http://schemas.openxmlformats.org/officeDocument/2006/relationships/image" Target="http://www.btwholesale.com/images/spacer.gi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http://www.btwholesale.com/images/spacer.gif" TargetMode="External"/><Relationship Id="rId32" Type="http://schemas.openxmlformats.org/officeDocument/2006/relationships/customXml" Target="../customXml/item2.xml"/><Relationship Id="rId37" Type="http://schemas.openxmlformats.org/officeDocument/2006/relationships/customXml" Target="../customXml/item7.xml"/><Relationship Id="rId5" Type="http://schemas.openxmlformats.org/officeDocument/2006/relationships/webSettings" Target="webSettings.xml"/><Relationship Id="rId15" Type="http://schemas.openxmlformats.org/officeDocument/2006/relationships/image" Target="http://www.btwholesale.com/images/spacer.gif" TargetMode="External"/><Relationship Id="rId23" Type="http://schemas.openxmlformats.org/officeDocument/2006/relationships/image" Target="http://www.btwholesale.com/images/spacer.gif" TargetMode="External"/><Relationship Id="rId28" Type="http://schemas.openxmlformats.org/officeDocument/2006/relationships/hyperlink" Target="javascript:void(window.open('http://www.serviceview.bt.com/list/current/docs/Excess_Construction.boo/1319.htm" TargetMode="External"/><Relationship Id="rId36" Type="http://schemas.openxmlformats.org/officeDocument/2006/relationships/customXml" Target="../customXml/item6.xml"/><Relationship Id="rId10" Type="http://schemas.openxmlformats.org/officeDocument/2006/relationships/hyperlink" Target="https://www.btwholesale.com/pages/static/Community/Broadband_Community/Coverage.html" TargetMode="External"/><Relationship Id="rId19" Type="http://schemas.openxmlformats.org/officeDocument/2006/relationships/hyperlink" Target="javascript:void(window.open('http://www.serviceview.bt.com/list/current/docs/Wiring.boo/0064.ht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http://www.btwholesale.com/content/framework/skins/bt_wholesale/images/BT_wholesale_logo.gif" TargetMode="External"/><Relationship Id="rId14" Type="http://schemas.openxmlformats.org/officeDocument/2006/relationships/image" Target="http://www.btwholesale.com/images/spacer.gif" TargetMode="External"/><Relationship Id="rId22" Type="http://schemas.openxmlformats.org/officeDocument/2006/relationships/image" Target="http://www.btwholesale.com/images/spacer.gif" TargetMode="External"/><Relationship Id="rId27" Type="http://schemas.openxmlformats.org/officeDocument/2006/relationships/hyperlink" Target="javascript:void(window.open('http://www.serviceview.bt.com/list/current/docs/Excess_Construction.boo/sectoc.htm'));" TargetMode="External"/><Relationship Id="rId30" Type="http://schemas.openxmlformats.org/officeDocument/2006/relationships/fontTable" Target="fontTable.xml"/><Relationship Id="rId35" Type="http://schemas.openxmlformats.org/officeDocument/2006/relationships/customXml" Target="../customXml/item5.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T Default Item" ma:contentTypeID="0x0101005EEE68971716474CABDF87371185FDEC00EC6EA5ED20A94112869E9D0DC08914F4005E8A76A01F25DB4EB6EB3FF151FFD8F0" ma:contentTypeVersion="8" ma:contentTypeDescription="Default item with a two year maximum retention period." ma:contentTypeScope="" ma:versionID="3a48a16e1136943e96a6ce737ae5433c">
  <xsd:schema xmlns:xsd="http://www.w3.org/2001/XMLSchema" xmlns:xs="http://www.w3.org/2001/XMLSchema" xmlns:p="http://schemas.microsoft.com/office/2006/metadata/properties" xmlns:ns2="e0e35bac-e255-4a69-af54-5f01336af94f" targetNamespace="http://schemas.microsoft.com/office/2006/metadata/properties" ma:root="true" ma:fieldsID="13ee1f236492ed97177f72bc581dd522" ns2:_="">
    <xsd:import namespace="e0e35bac-e255-4a69-af54-5f01336af94f"/>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BT_x0020_Document_x0020_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35bac-e255-4a69-af54-5f01336af9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4d0e5215-e656-4dd4-beff-4d8e21d1b6bd}" ma:internalName="TaxCatchAll" ma:showField="CatchAllData" ma:web="dd3ee304-2d96-4fb2-b816-551c3f5373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d0e5215-e656-4dd4-beff-4d8e21d1b6bd}" ma:internalName="TaxCatchAllLabel" ma:readOnly="true" ma:showField="CatchAllDataLabel" ma:web="dd3ee304-2d96-4fb2-b816-551c3f53733e">
      <xsd:complexType>
        <xsd:complexContent>
          <xsd:extension base="dms:MultiChoiceLookup">
            <xsd:sequence>
              <xsd:element name="Value" type="dms:Lookup" maxOccurs="unbounded" minOccurs="0" nillable="true"/>
            </xsd:sequence>
          </xsd:extension>
        </xsd:complexContent>
      </xsd:complexType>
    </xsd:element>
    <xsd:element name="BT_x0020_Document_x0020_Owner" ma:index="13" nillable="true" ma:displayName="BT Content Owner" ma:list="UserInfo" ma:SharePointGroup="0" ma:internalName="BT_x0020_Document_x0020_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42584ab-b7b4-45ad-9c64-f936d5cb8ab7" ContentTypeId="0x0101005EEE68971716474CABDF87371185FDEC00EC6EA5ED20A94112869E9D0DC08914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BT_x0020_Document_x0020_Owner xmlns="e0e35bac-e255-4a69-af54-5f01336af94f">
      <UserInfo>
        <DisplayName/>
        <AccountId xsi:nil="true"/>
        <AccountType/>
      </UserInfo>
    </BT_x0020_Document_x0020_Owner>
    <TaxCatchAll xmlns="e0e35bac-e255-4a69-af54-5f01336af94f"/>
    <_dlc_DocId xmlns="e0e35bac-e255-4a69-af54-5f01336af94f">FXKM3USVKQV5-12-194239</_dlc_DocId>
    <_dlc_DocIdUrl xmlns="e0e35bac-e255-4a69-af54-5f01336af94f">
      <Url>https://office.bt.com/sites/btwholesaleproducts/_layouts/DocIdRedir.aspx?ID=FXKM3USVKQV5-12-194239</Url>
      <Description>FXKM3USVKQV5-12-194239</Description>
    </_dlc_DocIdUrl>
  </documentManagement>
</p:properties>
</file>

<file path=customXml/itemProps1.xml><?xml version="1.0" encoding="utf-8"?>
<ds:datastoreItem xmlns:ds="http://schemas.openxmlformats.org/officeDocument/2006/customXml" ds:itemID="{520F1084-6FF0-46E2-B09B-519B587D4788}"/>
</file>

<file path=customXml/itemProps2.xml><?xml version="1.0" encoding="utf-8"?>
<ds:datastoreItem xmlns:ds="http://schemas.openxmlformats.org/officeDocument/2006/customXml" ds:itemID="{73668E1B-5472-4BE8-8345-3FC3699CC3A4}"/>
</file>

<file path=customXml/itemProps3.xml><?xml version="1.0" encoding="utf-8"?>
<ds:datastoreItem xmlns:ds="http://schemas.openxmlformats.org/officeDocument/2006/customXml" ds:itemID="{EC00B179-E0B4-4263-B423-553E1F5525EF}"/>
</file>

<file path=customXml/itemProps4.xml><?xml version="1.0" encoding="utf-8"?>
<ds:datastoreItem xmlns:ds="http://schemas.openxmlformats.org/officeDocument/2006/customXml" ds:itemID="{8F72DA32-54BE-46E0-AE16-3526F40A0F3E}"/>
</file>

<file path=customXml/itemProps5.xml><?xml version="1.0" encoding="utf-8"?>
<ds:datastoreItem xmlns:ds="http://schemas.openxmlformats.org/officeDocument/2006/customXml" ds:itemID="{D5749C39-8706-40BC-BB20-993365896F9C}"/>
</file>

<file path=customXml/itemProps6.xml><?xml version="1.0" encoding="utf-8"?>
<ds:datastoreItem xmlns:ds="http://schemas.openxmlformats.org/officeDocument/2006/customXml" ds:itemID="{37FB5B83-A3A0-4360-A940-5008CFAC1E7B}"/>
</file>

<file path=customXml/itemProps7.xml><?xml version="1.0" encoding="utf-8"?>
<ds:datastoreItem xmlns:ds="http://schemas.openxmlformats.org/officeDocument/2006/customXml" ds:itemID="{67E9C632-107A-445C-B7B0-7A0A5BC25F46}"/>
</file>

<file path=docProps/app.xml><?xml version="1.0" encoding="utf-8"?>
<Properties xmlns="http://schemas.openxmlformats.org/officeDocument/2006/extended-properties" xmlns:vt="http://schemas.openxmlformats.org/officeDocument/2006/docPropsVTypes">
  <Template>Normal</Template>
  <TotalTime>3</TotalTime>
  <Pages>17</Pages>
  <Words>4377</Words>
  <Characters>24953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lpstr>
    </vt:vector>
  </TitlesOfParts>
  <Company>BT Wholesale Markets</Company>
  <LinksUpToDate>false</LinksUpToDate>
  <CharactersWithSpaces>29272</CharactersWithSpaces>
  <SharedDoc>false</SharedDoc>
  <HLinks>
    <vt:vector size="102" baseType="variant">
      <vt:variant>
        <vt:i4>2162715</vt:i4>
      </vt:variant>
      <vt:variant>
        <vt:i4>84</vt:i4>
      </vt:variant>
      <vt:variant>
        <vt:i4>0</vt:i4>
      </vt:variant>
      <vt:variant>
        <vt:i4>5</vt:i4>
      </vt:variant>
      <vt:variant>
        <vt:lpwstr>javascript:void(window.open('http://www.serviceview.bt.com/list/current/docs/Excess_Construction.boo/1319.htm</vt:lpwstr>
      </vt:variant>
      <vt:variant>
        <vt:lpwstr>qfx9wthom'));</vt:lpwstr>
      </vt:variant>
      <vt:variant>
        <vt:i4>1704053</vt:i4>
      </vt:variant>
      <vt:variant>
        <vt:i4>81</vt:i4>
      </vt:variant>
      <vt:variant>
        <vt:i4>0</vt:i4>
      </vt:variant>
      <vt:variant>
        <vt:i4>5</vt:i4>
      </vt:variant>
      <vt:variant>
        <vt:lpwstr>javascript:void(window.open('http://www.serviceview.bt.com/list/current/docs/Excess_Construction.boo/sectoc.htm'));</vt:lpwstr>
      </vt:variant>
      <vt:variant>
        <vt:lpwstr/>
      </vt:variant>
      <vt:variant>
        <vt:i4>589840</vt:i4>
      </vt:variant>
      <vt:variant>
        <vt:i4>75</vt:i4>
      </vt:variant>
      <vt:variant>
        <vt:i4>0</vt:i4>
      </vt:variant>
      <vt:variant>
        <vt:i4>5</vt:i4>
      </vt:variant>
      <vt:variant>
        <vt:lpwstr>javascript:void(window.open('http://www.serviceview.bt.com/list/current/docs/Misc.boo/sectoc.htm'));</vt:lpwstr>
      </vt:variant>
      <vt:variant>
        <vt:lpwstr/>
      </vt:variant>
      <vt:variant>
        <vt:i4>2424920</vt:i4>
      </vt:variant>
      <vt:variant>
        <vt:i4>60</vt:i4>
      </vt:variant>
      <vt:variant>
        <vt:i4>0</vt:i4>
      </vt:variant>
      <vt:variant>
        <vt:i4>5</vt:i4>
      </vt:variant>
      <vt:variant>
        <vt:lpwstr>javascript:void(window.open('http://www.serviceview.bt.com/list/current/docs/Exch_Lines.boo/1294.htm</vt:lpwstr>
      </vt:variant>
      <vt:variant>
        <vt:lpwstr>CBlvvwalk'));</vt:lpwstr>
      </vt:variant>
      <vt:variant>
        <vt:i4>786519</vt:i4>
      </vt:variant>
      <vt:variant>
        <vt:i4>57</vt:i4>
      </vt:variant>
      <vt:variant>
        <vt:i4>0</vt:i4>
      </vt:variant>
      <vt:variant>
        <vt:i4>5</vt:i4>
      </vt:variant>
      <vt:variant>
        <vt:lpwstr>javascript:void(window.open('http://www.serviceview.bt.com/list/current/docs/Wiring.boo/0064.htm</vt:lpwstr>
      </vt:variant>
      <vt:variant>
        <vt:lpwstr>Pkpch224dami'));</vt:lpwstr>
      </vt:variant>
      <vt:variant>
        <vt:i4>8126589</vt:i4>
      </vt:variant>
      <vt:variant>
        <vt:i4>54</vt:i4>
      </vt:variant>
      <vt:variant>
        <vt:i4>0</vt:i4>
      </vt:variant>
      <vt:variant>
        <vt:i4>5</vt:i4>
      </vt:variant>
      <vt:variant>
        <vt:lpwstr>javascript:void(window.open('http://www.serviceview.bt.com/list/current/docs/Wiring.boo/sectoc.htm'));</vt:lpwstr>
      </vt:variant>
      <vt:variant>
        <vt:lpwstr/>
      </vt:variant>
      <vt:variant>
        <vt:i4>5963822</vt:i4>
      </vt:variant>
      <vt:variant>
        <vt:i4>36</vt:i4>
      </vt:variant>
      <vt:variant>
        <vt:i4>0</vt:i4>
      </vt:variant>
      <vt:variant>
        <vt:i4>5</vt:i4>
      </vt:variant>
      <vt:variant>
        <vt:lpwstr>https://www.btwholesale.com/pages/static/Community/Broadband_Community/Coverage.html</vt:lpwstr>
      </vt:variant>
      <vt:variant>
        <vt:lpwstr/>
      </vt:variant>
      <vt:variant>
        <vt:i4>1310771</vt:i4>
      </vt:variant>
      <vt:variant>
        <vt:i4>32</vt:i4>
      </vt:variant>
      <vt:variant>
        <vt:i4>0</vt:i4>
      </vt:variant>
      <vt:variant>
        <vt:i4>5</vt:i4>
      </vt:variant>
      <vt:variant>
        <vt:lpwstr/>
      </vt:variant>
      <vt:variant>
        <vt:lpwstr>_Toc274310473</vt:lpwstr>
      </vt:variant>
      <vt:variant>
        <vt:i4>1310771</vt:i4>
      </vt:variant>
      <vt:variant>
        <vt:i4>29</vt:i4>
      </vt:variant>
      <vt:variant>
        <vt:i4>0</vt:i4>
      </vt:variant>
      <vt:variant>
        <vt:i4>5</vt:i4>
      </vt:variant>
      <vt:variant>
        <vt:lpwstr/>
      </vt:variant>
      <vt:variant>
        <vt:lpwstr>_Toc274310472</vt:lpwstr>
      </vt:variant>
      <vt:variant>
        <vt:i4>1310771</vt:i4>
      </vt:variant>
      <vt:variant>
        <vt:i4>26</vt:i4>
      </vt:variant>
      <vt:variant>
        <vt:i4>0</vt:i4>
      </vt:variant>
      <vt:variant>
        <vt:i4>5</vt:i4>
      </vt:variant>
      <vt:variant>
        <vt:lpwstr/>
      </vt:variant>
      <vt:variant>
        <vt:lpwstr>_Toc274310471</vt:lpwstr>
      </vt:variant>
      <vt:variant>
        <vt:i4>1310771</vt:i4>
      </vt:variant>
      <vt:variant>
        <vt:i4>23</vt:i4>
      </vt:variant>
      <vt:variant>
        <vt:i4>0</vt:i4>
      </vt:variant>
      <vt:variant>
        <vt:i4>5</vt:i4>
      </vt:variant>
      <vt:variant>
        <vt:lpwstr/>
      </vt:variant>
      <vt:variant>
        <vt:lpwstr>_Toc274310470</vt:lpwstr>
      </vt:variant>
      <vt:variant>
        <vt:i4>1376307</vt:i4>
      </vt:variant>
      <vt:variant>
        <vt:i4>20</vt:i4>
      </vt:variant>
      <vt:variant>
        <vt:i4>0</vt:i4>
      </vt:variant>
      <vt:variant>
        <vt:i4>5</vt:i4>
      </vt:variant>
      <vt:variant>
        <vt:lpwstr/>
      </vt:variant>
      <vt:variant>
        <vt:lpwstr>_Toc274310469</vt:lpwstr>
      </vt:variant>
      <vt:variant>
        <vt:i4>1376307</vt:i4>
      </vt:variant>
      <vt:variant>
        <vt:i4>17</vt:i4>
      </vt:variant>
      <vt:variant>
        <vt:i4>0</vt:i4>
      </vt:variant>
      <vt:variant>
        <vt:i4>5</vt:i4>
      </vt:variant>
      <vt:variant>
        <vt:lpwstr/>
      </vt:variant>
      <vt:variant>
        <vt:lpwstr>_Toc274310468</vt:lpwstr>
      </vt:variant>
      <vt:variant>
        <vt:i4>1376307</vt:i4>
      </vt:variant>
      <vt:variant>
        <vt:i4>14</vt:i4>
      </vt:variant>
      <vt:variant>
        <vt:i4>0</vt:i4>
      </vt:variant>
      <vt:variant>
        <vt:i4>5</vt:i4>
      </vt:variant>
      <vt:variant>
        <vt:lpwstr/>
      </vt:variant>
      <vt:variant>
        <vt:lpwstr>_Toc274310467</vt:lpwstr>
      </vt:variant>
      <vt:variant>
        <vt:i4>1376307</vt:i4>
      </vt:variant>
      <vt:variant>
        <vt:i4>11</vt:i4>
      </vt:variant>
      <vt:variant>
        <vt:i4>0</vt:i4>
      </vt:variant>
      <vt:variant>
        <vt:i4>5</vt:i4>
      </vt:variant>
      <vt:variant>
        <vt:lpwstr/>
      </vt:variant>
      <vt:variant>
        <vt:lpwstr>_Toc274310466</vt:lpwstr>
      </vt:variant>
      <vt:variant>
        <vt:i4>1376307</vt:i4>
      </vt:variant>
      <vt:variant>
        <vt:i4>8</vt:i4>
      </vt:variant>
      <vt:variant>
        <vt:i4>0</vt:i4>
      </vt:variant>
      <vt:variant>
        <vt:i4>5</vt:i4>
      </vt:variant>
      <vt:variant>
        <vt:lpwstr/>
      </vt:variant>
      <vt:variant>
        <vt:lpwstr>_Toc274310465</vt:lpwstr>
      </vt:variant>
      <vt:variant>
        <vt:i4>1376307</vt:i4>
      </vt:variant>
      <vt:variant>
        <vt:i4>5</vt:i4>
      </vt:variant>
      <vt:variant>
        <vt:i4>0</vt:i4>
      </vt:variant>
      <vt:variant>
        <vt:i4>5</vt:i4>
      </vt:variant>
      <vt:variant>
        <vt:lpwstr/>
      </vt:variant>
      <vt:variant>
        <vt:lpwstr>_Toc274310464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IPstream Connect price list entry effective 1 July 2012</dc:title>
  <dc:subject/>
  <dc:creator>BT Wholesale Markets</dc:creator>
  <cp:keywords/>
  <cp:lastModifiedBy>Phil Keeley</cp:lastModifiedBy>
  <cp:revision>3</cp:revision>
  <cp:lastPrinted>2008-10-30T13:50:00Z</cp:lastPrinted>
  <dcterms:created xsi:type="dcterms:W3CDTF">2012-04-02T09:26:00Z</dcterms:created>
  <dcterms:modified xsi:type="dcterms:W3CDTF">2012-04-02T09:28:00Z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0x0101005EEE68971716474CABDF87371185FDEC00EC6EA5ED20A94112869E9D0DC08914F4005E8A76A01F25DB4EB6EB3FF151FFD8F0</vt:lpwstr>
  </property>
  <property fmtid="{D5CDD505-2E9C-101B-9397-08002B2CF9AE}" pid="3" name="_dlc_DocIdItemGuid">
    <vt:lpwstr>8d69767b-8f4f-43c8-a371-16e974ad8277</vt:lpwstr>
  </property>
</Properties>
</file>