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CDD33" w14:textId="0323F401" w:rsidR="00412FF2" w:rsidRDefault="004672BC" w:rsidP="00412FF2">
      <w:pPr>
        <w:pStyle w:val="CoverTitle"/>
        <w:rPr>
          <w:rFonts w:asciiTheme="minorHAnsi" w:eastAsia="Times New Roman" w:hAnsiTheme="minorHAnsi" w:cs="Times New Roman"/>
          <w:b w:val="0"/>
          <w:color w:val="auto"/>
          <w:sz w:val="20"/>
          <w:lang w:val="en-GB"/>
        </w:rPr>
      </w:pPr>
      <w:bookmarkStart w:id="0" w:name="_Hlk480886261"/>
      <w:r w:rsidRPr="004672BC">
        <w:rPr>
          <w:noProof/>
        </w:rPr>
        <w:drawing>
          <wp:anchor distT="0" distB="0" distL="114300" distR="114300" simplePos="0" relativeHeight="251658752" behindDoc="0" locked="0" layoutInCell="1" allowOverlap="1" wp14:anchorId="2912B792" wp14:editId="53DD79C2">
            <wp:simplePos x="0" y="0"/>
            <wp:positionH relativeFrom="margin">
              <wp:posOffset>-335280</wp:posOffset>
            </wp:positionH>
            <wp:positionV relativeFrom="paragraph">
              <wp:posOffset>-8255</wp:posOffset>
            </wp:positionV>
            <wp:extent cx="2123488" cy="1196340"/>
            <wp:effectExtent l="0" t="0" r="0" b="0"/>
            <wp:wrapNone/>
            <wp:docPr id="12" name="Picture 2" descr="The new minimal BT logo is designed by Paul Franklin at Red&amp;White">
              <a:extLst xmlns:a="http://schemas.openxmlformats.org/drawingml/2006/main">
                <a:ext uri="{FF2B5EF4-FFF2-40B4-BE49-F238E27FC236}">
                  <a16:creationId xmlns:a16="http://schemas.microsoft.com/office/drawing/2014/main" id="{3DB2934F-0F6A-402C-915D-41FBF1F5BC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The new minimal BT logo is designed by Paul Franklin at Red&amp;White">
                      <a:extLst>
                        <a:ext uri="{FF2B5EF4-FFF2-40B4-BE49-F238E27FC236}">
                          <a16:creationId xmlns:a16="http://schemas.microsoft.com/office/drawing/2014/main" id="{3DB2934F-0F6A-402C-915D-41FBF1F5BC4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6300A9"/>
                        </a:clrFrom>
                        <a:clrTo>
                          <a:srgbClr val="6300A9">
                            <a:alpha val="0"/>
                          </a:srgbClr>
                        </a:clrTo>
                      </a:clrChange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88" cy="1196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FF2">
        <w:rPr>
          <w:rFonts w:asciiTheme="minorHAnsi" w:hAnsiTheme="minorHAnsi"/>
          <w:iCs/>
          <w:noProof/>
          <w:color w:val="FFFFFF"/>
          <w:sz w:val="7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AFE29E" wp14:editId="5AA975EB">
                <wp:simplePos x="0" y="0"/>
                <wp:positionH relativeFrom="page">
                  <wp:align>left</wp:align>
                </wp:positionH>
                <wp:positionV relativeFrom="paragraph">
                  <wp:posOffset>-504190</wp:posOffset>
                </wp:positionV>
                <wp:extent cx="7764780" cy="10835640"/>
                <wp:effectExtent l="0" t="0" r="7620" b="38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108356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84306" w14:textId="2FE0D861" w:rsidR="002B1D2F" w:rsidRDefault="002B1D2F" w:rsidP="00F451E4">
                            <w:pPr>
                              <w:pStyle w:val="CoverTitle"/>
                              <w:ind w:left="4320" w:firstLine="720"/>
                              <w:jc w:val="center"/>
                              <w:rPr>
                                <w:rFonts w:asciiTheme="minorHAnsi" w:hAnsiTheme="minorHAnsi"/>
                                <w:iCs/>
                                <w:color w:val="FFFFFF"/>
                                <w:sz w:val="72"/>
                              </w:rPr>
                            </w:pPr>
                          </w:p>
                          <w:p w14:paraId="77F5768A" w14:textId="59CE3A1D" w:rsidR="00F451E4" w:rsidRPr="00544B39" w:rsidRDefault="00F451E4" w:rsidP="00F451E4">
                            <w:pPr>
                              <w:pStyle w:val="CoverTitle"/>
                              <w:ind w:left="4320" w:firstLine="720"/>
                              <w:jc w:val="center"/>
                              <w:rPr>
                                <w:b w:val="0"/>
                                <w:color w:val="FFFFFF"/>
                                <w:sz w:val="72"/>
                              </w:rPr>
                            </w:pPr>
                            <w:r w:rsidRPr="00544B39">
                              <w:rPr>
                                <w:rFonts w:asciiTheme="minorHAnsi" w:hAnsiTheme="minorHAnsi"/>
                                <w:iCs/>
                                <w:color w:val="FFFFFF"/>
                                <w:sz w:val="72"/>
                              </w:rPr>
                              <w:t xml:space="preserve">BTW 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color w:val="FFFFFF"/>
                                <w:sz w:val="72"/>
                              </w:rPr>
                              <w:t>Interconnect</w:t>
                            </w:r>
                          </w:p>
                          <w:p w14:paraId="1ED17376" w14:textId="140CFFE1" w:rsidR="00F451E4" w:rsidRPr="00544B39" w:rsidRDefault="00F008DB" w:rsidP="00F008DB">
                            <w:pPr>
                              <w:spacing w:line="240" w:lineRule="auto"/>
                              <w:ind w:left="7200"/>
                              <w:rPr>
                                <w:rFonts w:cs="Arial"/>
                                <w:color w:val="FFFFFF"/>
                                <w:sz w:val="28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52"/>
                                <w:szCs w:val="72"/>
                                <w:lang w:val="en-US"/>
                              </w:rPr>
                              <w:t xml:space="preserve">   </w:t>
                            </w:r>
                            <w:r w:rsidR="00F451E4">
                              <w:rPr>
                                <w:b/>
                                <w:bCs/>
                                <w:color w:val="FFFFFF"/>
                                <w:sz w:val="52"/>
                                <w:szCs w:val="72"/>
                                <w:lang w:val="en-US"/>
                              </w:rPr>
                              <w:t>List of Schedules</w:t>
                            </w:r>
                          </w:p>
                          <w:p w14:paraId="26741751" w14:textId="77777777" w:rsidR="00D253D1" w:rsidRDefault="00D253D1" w:rsidP="00D253D1">
                            <w:pPr>
                              <w:pStyle w:val="VolumeName"/>
                            </w:pPr>
                          </w:p>
                          <w:p w14:paraId="32F4B2C3" w14:textId="77777777" w:rsidR="00D253D1" w:rsidRDefault="00D253D1" w:rsidP="00D253D1">
                            <w:pPr>
                              <w:pStyle w:val="VolumeName"/>
                            </w:pPr>
                          </w:p>
                          <w:p w14:paraId="2EA27C86" w14:textId="77777777" w:rsidR="00D253D1" w:rsidRDefault="00D253D1" w:rsidP="00D253D1">
                            <w:pPr>
                              <w:pStyle w:val="VolumeName"/>
                            </w:pPr>
                          </w:p>
                          <w:p w14:paraId="6E90A8BF" w14:textId="31022D72" w:rsidR="00D253D1" w:rsidRDefault="00D253D1" w:rsidP="00D253D1">
                            <w:pPr>
                              <w:pStyle w:val="VolumeName"/>
                            </w:pPr>
                          </w:p>
                          <w:p w14:paraId="19DCE497" w14:textId="545918BE" w:rsidR="00D253D1" w:rsidRDefault="00D253D1" w:rsidP="00D253D1">
                            <w:pPr>
                              <w:pStyle w:val="VolumeName"/>
                            </w:pPr>
                          </w:p>
                          <w:p w14:paraId="33FEF87E" w14:textId="77777777" w:rsidR="00D253D1" w:rsidRDefault="00D253D1" w:rsidP="00D253D1">
                            <w:pPr>
                              <w:pStyle w:val="VolumeName"/>
                            </w:pPr>
                          </w:p>
                          <w:p w14:paraId="4168BA38" w14:textId="77777777" w:rsidR="00D253D1" w:rsidRDefault="00D253D1" w:rsidP="00D253D1">
                            <w:pPr>
                              <w:pStyle w:val="VolumeName"/>
                            </w:pPr>
                          </w:p>
                          <w:p w14:paraId="0B99CC1A" w14:textId="77777777" w:rsidR="00D253D1" w:rsidRDefault="00D253D1" w:rsidP="00D253D1">
                            <w:pPr>
                              <w:pStyle w:val="VolumeName"/>
                            </w:pPr>
                          </w:p>
                          <w:p w14:paraId="44BC9588" w14:textId="77777777" w:rsidR="00D253D1" w:rsidRDefault="00D253D1" w:rsidP="00D253D1">
                            <w:pPr>
                              <w:pStyle w:val="VolumeName"/>
                            </w:pPr>
                          </w:p>
                          <w:p w14:paraId="391AB3A3" w14:textId="3FE4D7D4" w:rsidR="00D253D1" w:rsidRPr="00544B39" w:rsidRDefault="00D253D1" w:rsidP="00D253D1">
                            <w:pPr>
                              <w:pStyle w:val="VolumeName"/>
                              <w:ind w:firstLine="720"/>
                            </w:pPr>
                            <w:r>
                              <w:t xml:space="preserve">Version </w:t>
                            </w:r>
                            <w:r w:rsidR="001E4635">
                              <w:t>3</w:t>
                            </w:r>
                          </w:p>
                          <w:p w14:paraId="506A43F0" w14:textId="7C3B635E" w:rsidR="00D253D1" w:rsidRPr="00544B39" w:rsidRDefault="001E4635" w:rsidP="00D253D1">
                            <w:pPr>
                              <w:pStyle w:val="VolumeName"/>
                              <w:ind w:firstLine="720"/>
                            </w:pPr>
                            <w:r>
                              <w:t>16</w:t>
                            </w:r>
                            <w:r w:rsidR="00D253D1">
                              <w:t xml:space="preserve"> </w:t>
                            </w:r>
                            <w:r>
                              <w:t>June</w:t>
                            </w:r>
                            <w:r w:rsidR="00D253D1">
                              <w:t xml:space="preserve"> 202</w:t>
                            </w:r>
                            <w:r>
                              <w:t>1</w:t>
                            </w:r>
                          </w:p>
                          <w:p w14:paraId="0817CDCB" w14:textId="365013F7" w:rsidR="00412FF2" w:rsidRDefault="00412FF2" w:rsidP="00D253D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FE29E" id="Rectangle 4" o:spid="_x0000_s1026" style="position:absolute;left:0;text-align:left;margin-left:0;margin-top:-39.7pt;width:611.4pt;height:853.2pt;z-index:2516567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" fillcolor="#6400aa [3204]" stroked="f">
                <v:textbox>
                  <w:txbxContent>
                    <w:p w14:paraId="57984306" w14:textId="2FE0D861" w:rsidR="002B1D2F" w:rsidRDefault="002B1D2F" w:rsidP="00F451E4">
                      <w:pPr>
                        <w:pStyle w:val="CoverTitle"/>
                        <w:ind w:left="4320" w:firstLine="720"/>
                        <w:jc w:val="center"/>
                        <w:rPr>
                          <w:rFonts w:asciiTheme="minorHAnsi" w:hAnsiTheme="minorHAnsi"/>
                          <w:iCs/>
                          <w:color w:val="FFFFFF"/>
                          <w:sz w:val="72"/>
                        </w:rPr>
                      </w:pPr>
                    </w:p>
                    <w:p w14:paraId="77F5768A" w14:textId="59CE3A1D" w:rsidR="00F451E4" w:rsidRPr="00544B39" w:rsidRDefault="00F451E4" w:rsidP="00F451E4">
                      <w:pPr>
                        <w:pStyle w:val="CoverTitle"/>
                        <w:ind w:left="4320" w:firstLine="720"/>
                        <w:jc w:val="center"/>
                        <w:rPr>
                          <w:b w:val="0"/>
                          <w:color w:val="FFFFFF"/>
                          <w:sz w:val="72"/>
                        </w:rPr>
                      </w:pPr>
                      <w:r w:rsidRPr="00544B39">
                        <w:rPr>
                          <w:rFonts w:asciiTheme="minorHAnsi" w:hAnsiTheme="minorHAnsi"/>
                          <w:iCs/>
                          <w:color w:val="FFFFFF"/>
                          <w:sz w:val="72"/>
                        </w:rPr>
                        <w:t xml:space="preserve">BTW </w:t>
                      </w:r>
                      <w:r>
                        <w:rPr>
                          <w:rFonts w:asciiTheme="minorHAnsi" w:hAnsiTheme="minorHAnsi"/>
                          <w:iCs/>
                          <w:color w:val="FFFFFF"/>
                          <w:sz w:val="72"/>
                        </w:rPr>
                        <w:t>Interconnect</w:t>
                      </w:r>
                    </w:p>
                    <w:p w14:paraId="1ED17376" w14:textId="140CFFE1" w:rsidR="00F451E4" w:rsidRPr="00544B39" w:rsidRDefault="00F008DB" w:rsidP="00F008DB">
                      <w:pPr>
                        <w:spacing w:line="240" w:lineRule="auto"/>
                        <w:ind w:left="7200"/>
                        <w:rPr>
                          <w:rFonts w:cs="Arial"/>
                          <w:color w:val="FFFFFF"/>
                          <w:sz w:val="28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52"/>
                          <w:szCs w:val="72"/>
                          <w:lang w:val="en-US"/>
                        </w:rPr>
                        <w:t xml:space="preserve">   </w:t>
                      </w:r>
                      <w:r w:rsidR="00F451E4">
                        <w:rPr>
                          <w:b/>
                          <w:bCs/>
                          <w:color w:val="FFFFFF"/>
                          <w:sz w:val="52"/>
                          <w:szCs w:val="72"/>
                          <w:lang w:val="en-US"/>
                        </w:rPr>
                        <w:t>List of Schedules</w:t>
                      </w:r>
                    </w:p>
                    <w:p w14:paraId="26741751" w14:textId="77777777" w:rsidR="00D253D1" w:rsidRDefault="00D253D1" w:rsidP="00D253D1">
                      <w:pPr>
                        <w:pStyle w:val="VolumeName"/>
                      </w:pPr>
                    </w:p>
                    <w:p w14:paraId="32F4B2C3" w14:textId="77777777" w:rsidR="00D253D1" w:rsidRDefault="00D253D1" w:rsidP="00D253D1">
                      <w:pPr>
                        <w:pStyle w:val="VolumeName"/>
                      </w:pPr>
                    </w:p>
                    <w:p w14:paraId="2EA27C86" w14:textId="77777777" w:rsidR="00D253D1" w:rsidRDefault="00D253D1" w:rsidP="00D253D1">
                      <w:pPr>
                        <w:pStyle w:val="VolumeName"/>
                      </w:pPr>
                    </w:p>
                    <w:p w14:paraId="6E90A8BF" w14:textId="31022D72" w:rsidR="00D253D1" w:rsidRDefault="00D253D1" w:rsidP="00D253D1">
                      <w:pPr>
                        <w:pStyle w:val="VolumeName"/>
                      </w:pPr>
                    </w:p>
                    <w:p w14:paraId="19DCE497" w14:textId="545918BE" w:rsidR="00D253D1" w:rsidRDefault="00D253D1" w:rsidP="00D253D1">
                      <w:pPr>
                        <w:pStyle w:val="VolumeName"/>
                      </w:pPr>
                    </w:p>
                    <w:p w14:paraId="33FEF87E" w14:textId="77777777" w:rsidR="00D253D1" w:rsidRDefault="00D253D1" w:rsidP="00D253D1">
                      <w:pPr>
                        <w:pStyle w:val="VolumeName"/>
                      </w:pPr>
                    </w:p>
                    <w:p w14:paraId="4168BA38" w14:textId="77777777" w:rsidR="00D253D1" w:rsidRDefault="00D253D1" w:rsidP="00D253D1">
                      <w:pPr>
                        <w:pStyle w:val="VolumeName"/>
                      </w:pPr>
                    </w:p>
                    <w:p w14:paraId="0B99CC1A" w14:textId="77777777" w:rsidR="00D253D1" w:rsidRDefault="00D253D1" w:rsidP="00D253D1">
                      <w:pPr>
                        <w:pStyle w:val="VolumeName"/>
                      </w:pPr>
                    </w:p>
                    <w:p w14:paraId="44BC9588" w14:textId="77777777" w:rsidR="00D253D1" w:rsidRDefault="00D253D1" w:rsidP="00D253D1">
                      <w:pPr>
                        <w:pStyle w:val="VolumeName"/>
                      </w:pPr>
                    </w:p>
                    <w:p w14:paraId="391AB3A3" w14:textId="3FE4D7D4" w:rsidR="00D253D1" w:rsidRPr="00544B39" w:rsidRDefault="00D253D1" w:rsidP="00D253D1">
                      <w:pPr>
                        <w:pStyle w:val="VolumeName"/>
                        <w:ind w:firstLine="720"/>
                      </w:pPr>
                      <w:r>
                        <w:t xml:space="preserve">Version </w:t>
                      </w:r>
                      <w:r w:rsidR="001E4635">
                        <w:t>3</w:t>
                      </w:r>
                    </w:p>
                    <w:p w14:paraId="506A43F0" w14:textId="7C3B635E" w:rsidR="00D253D1" w:rsidRPr="00544B39" w:rsidRDefault="001E4635" w:rsidP="00D253D1">
                      <w:pPr>
                        <w:pStyle w:val="VolumeName"/>
                        <w:ind w:firstLine="720"/>
                      </w:pPr>
                      <w:r>
                        <w:t>16</w:t>
                      </w:r>
                      <w:r w:rsidR="00D253D1">
                        <w:t xml:space="preserve"> </w:t>
                      </w:r>
                      <w:r>
                        <w:t>June</w:t>
                      </w:r>
                      <w:r w:rsidR="00D253D1">
                        <w:t xml:space="preserve"> 202</w:t>
                      </w:r>
                      <w:r>
                        <w:t>1</w:t>
                      </w:r>
                    </w:p>
                    <w:p w14:paraId="0817CDCB" w14:textId="365013F7" w:rsidR="00412FF2" w:rsidRDefault="00412FF2" w:rsidP="00D253D1">
                      <w:pPr>
                        <w:jc w:val="righ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dt>
      <w:sdtPr>
        <w:rPr>
          <w:rFonts w:asciiTheme="minorHAnsi" w:eastAsia="Times New Roman" w:hAnsiTheme="minorHAnsi" w:cs="Times New Roman"/>
          <w:b w:val="0"/>
          <w:color w:val="auto"/>
          <w:sz w:val="20"/>
          <w:lang w:val="en-GB"/>
        </w:rPr>
        <w:id w:val="-2004818599"/>
        <w:docPartObj>
          <w:docPartGallery w:val="Cover Pages"/>
          <w:docPartUnique/>
        </w:docPartObj>
      </w:sdtPr>
      <w:sdtEndPr/>
      <w:sdtContent>
        <w:bookmarkStart w:id="1" w:name="_Hlk480887600" w:displacedByCustomXml="prev"/>
        <w:bookmarkEnd w:id="1" w:displacedByCustomXml="prev"/>
        <w:p w14:paraId="202D3B9D" w14:textId="29609477" w:rsidR="009B2EEB" w:rsidRDefault="00906554" w:rsidP="00412FF2">
          <w:pPr>
            <w:pStyle w:val="CoverTitle"/>
          </w:pPr>
          <w:r w:rsidRPr="00544B39">
            <w:rPr>
              <w:rFonts w:asciiTheme="minorHAnsi" w:hAnsiTheme="minorHAnsi"/>
              <w:iCs/>
              <w:color w:val="FFFFFF"/>
              <w:sz w:val="72"/>
            </w:rPr>
            <w:t>BT</w:t>
          </w:r>
        </w:p>
        <w:p w14:paraId="0254C1CB" w14:textId="47FC56EE" w:rsidR="009B2EEB" w:rsidRDefault="002C24A4" w:rsidP="00CF0831">
          <w:pPr>
            <w:pStyle w:val="VolumeName"/>
          </w:pPr>
          <w:r>
            <w:rPr>
              <w:noProof/>
            </w:rPr>
            <w:drawing>
              <wp:inline distT="0" distB="0" distL="0" distR="0" wp14:anchorId="369FB1BE" wp14:editId="2772923A">
                <wp:extent cx="459714" cy="258999"/>
                <wp:effectExtent l="0" t="0" r="0" b="8255"/>
                <wp:docPr id="1026" name="Picture 2" descr="The new minimal BT logo is designed by Paul Franklin at Red&amp;Whi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B2934F-0F6A-402C-915D-41FBF1F5BC4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The new minimal BT logo is designed by Paul Franklin at Red&amp;White">
                          <a:extLst>
                            <a:ext uri="{FF2B5EF4-FFF2-40B4-BE49-F238E27FC236}">
                              <a16:creationId xmlns:a16="http://schemas.microsoft.com/office/drawing/2014/main" id="{3DB2934F-0F6A-402C-915D-41FBF1F5BC4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495900" cy="27938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pic:spPr>
                    </pic:pic>
                  </a:graphicData>
                </a:graphic>
              </wp:inline>
            </w:drawing>
          </w:r>
        </w:p>
        <w:p w14:paraId="089B2E5D" w14:textId="0ABDD002" w:rsidR="009B2EEB" w:rsidRDefault="009B2EEB" w:rsidP="00CF0831">
          <w:pPr>
            <w:pStyle w:val="VolumeName"/>
          </w:pPr>
        </w:p>
        <w:p w14:paraId="444E604E" w14:textId="7E4735F7" w:rsidR="009B2EEB" w:rsidRDefault="009B2EEB" w:rsidP="00CF0831">
          <w:pPr>
            <w:pStyle w:val="VolumeName"/>
          </w:pPr>
        </w:p>
        <w:p w14:paraId="0DD17BDA" w14:textId="70244EDA" w:rsidR="009B2EEB" w:rsidRDefault="009B2EEB" w:rsidP="00CF0831">
          <w:pPr>
            <w:pStyle w:val="VolumeName"/>
          </w:pPr>
        </w:p>
        <w:p w14:paraId="3889177D" w14:textId="77777777" w:rsidR="009B2EEB" w:rsidRDefault="009B2EEB" w:rsidP="00CF0831">
          <w:pPr>
            <w:pStyle w:val="VolumeName"/>
          </w:pPr>
        </w:p>
        <w:p w14:paraId="7E56E036" w14:textId="77777777" w:rsidR="009B2EEB" w:rsidRDefault="009B2EEB" w:rsidP="00CF0831">
          <w:pPr>
            <w:pStyle w:val="VolumeName"/>
          </w:pPr>
        </w:p>
        <w:p w14:paraId="3C176C13" w14:textId="5098792B" w:rsidR="00906554" w:rsidRPr="00544B39" w:rsidRDefault="009B2EEB" w:rsidP="00CF0831">
          <w:pPr>
            <w:pStyle w:val="VolumeName"/>
          </w:pPr>
          <w:r>
            <w:t xml:space="preserve">Version </w:t>
          </w:r>
          <w:r w:rsidR="00F55585">
            <w:t>1</w:t>
          </w:r>
        </w:p>
        <w:p w14:paraId="6388618A" w14:textId="6D628A27" w:rsidR="00CF0831" w:rsidRPr="00544B39" w:rsidRDefault="00F55585" w:rsidP="00CF0831">
          <w:pPr>
            <w:pStyle w:val="VolumeName"/>
          </w:pPr>
          <w:r>
            <w:t>17</w:t>
          </w:r>
          <w:r w:rsidR="009B2EEB" w:rsidRPr="009B2EEB">
            <w:rPr>
              <w:vertAlign w:val="superscript"/>
            </w:rPr>
            <w:t>th</w:t>
          </w:r>
          <w:r w:rsidR="009B2EEB">
            <w:t xml:space="preserve"> </w:t>
          </w:r>
          <w:r>
            <w:t>May 2019</w:t>
          </w:r>
        </w:p>
        <w:bookmarkEnd w:id="0"/>
        <w:p w14:paraId="74BDF19A" w14:textId="77777777" w:rsidR="005238CE" w:rsidRPr="00544B39" w:rsidRDefault="005238CE" w:rsidP="00B5337F">
          <w:pPr>
            <w:pStyle w:val="BodyText"/>
          </w:pPr>
        </w:p>
        <w:p w14:paraId="714E7BCE" w14:textId="51AD5F0A" w:rsidR="00AE0C57" w:rsidRPr="00544B39" w:rsidRDefault="004672BC" w:rsidP="00B5337F">
          <w:pPr>
            <w:pStyle w:val="BodyText"/>
          </w:pPr>
          <w:r w:rsidRPr="004672BC">
            <w:t xml:space="preserve"> </w:t>
          </w:r>
          <w:r w:rsidR="00AE0C57" w:rsidRPr="00544B39">
            <w:br w:type="page"/>
          </w:r>
        </w:p>
      </w:sdtContent>
    </w:sdt>
    <w:p w14:paraId="17ABEA01" w14:textId="77777777" w:rsidR="00214ABB" w:rsidRPr="00544B39" w:rsidRDefault="00214ABB" w:rsidP="00B5337F">
      <w:pPr>
        <w:pStyle w:val="BodyText"/>
        <w:sectPr w:rsidR="00214ABB" w:rsidRPr="00544B39" w:rsidSect="00AE0C57">
          <w:pgSz w:w="11906" w:h="16838" w:code="9"/>
          <w:pgMar w:top="794" w:right="794" w:bottom="0" w:left="794" w:header="567" w:footer="567" w:gutter="0"/>
          <w:cols w:space="708"/>
          <w:titlePg/>
          <w:docGrid w:linePitch="360"/>
        </w:sectPr>
      </w:pPr>
    </w:p>
    <w:p w14:paraId="5CD019BB" w14:textId="2C8A8A8E" w:rsidR="00247D42" w:rsidRDefault="006B3762" w:rsidP="00544B39">
      <w:pPr>
        <w:spacing w:line="240" w:lineRule="auto"/>
        <w:jc w:val="both"/>
        <w:rPr>
          <w:rFonts w:eastAsia="MS PGothic" w:cs="Arial"/>
          <w:color w:val="373737"/>
          <w:lang w:val="en-US"/>
        </w:rPr>
      </w:pPr>
      <w:r>
        <w:rPr>
          <w:rFonts w:ascii="Calibri" w:eastAsia="MS PGothic" w:hAnsi="Calibri"/>
          <w:bCs/>
          <w:color w:val="6400AA"/>
          <w:kern w:val="32"/>
          <w:sz w:val="36"/>
          <w:szCs w:val="32"/>
          <w:lang w:val="fr-FR"/>
        </w:rPr>
        <w:lastRenderedPageBreak/>
        <w:t>1</w:t>
      </w:r>
      <w:r>
        <w:rPr>
          <w:rFonts w:ascii="Calibri" w:eastAsia="MS PGothic" w:hAnsi="Calibri"/>
          <w:bCs/>
          <w:color w:val="6400AA"/>
          <w:kern w:val="32"/>
          <w:sz w:val="36"/>
          <w:szCs w:val="32"/>
          <w:lang w:val="fr-FR"/>
        </w:rPr>
        <w:tab/>
        <w:t xml:space="preserve">Standard </w:t>
      </w:r>
      <w:r w:rsidR="00F55585" w:rsidRPr="00F55585">
        <w:rPr>
          <w:rFonts w:ascii="Calibri" w:eastAsia="MS PGothic" w:hAnsi="Calibri"/>
          <w:bCs/>
          <w:color w:val="6400AA"/>
          <w:kern w:val="32"/>
          <w:sz w:val="36"/>
          <w:szCs w:val="32"/>
          <w:lang w:val="fr-FR"/>
        </w:rPr>
        <w:t>Interconnect</w:t>
      </w:r>
      <w:r>
        <w:rPr>
          <w:rFonts w:ascii="Calibri" w:eastAsia="MS PGothic" w:hAnsi="Calibri"/>
          <w:bCs/>
          <w:color w:val="6400AA"/>
          <w:kern w:val="32"/>
          <w:sz w:val="36"/>
          <w:szCs w:val="32"/>
          <w:lang w:val="fr-FR"/>
        </w:rPr>
        <w:t xml:space="preserve"> Agreement</w:t>
      </w:r>
      <w:r w:rsidR="00E15AC7">
        <w:rPr>
          <w:rFonts w:ascii="Calibri" w:eastAsia="MS PGothic" w:hAnsi="Calibri"/>
          <w:bCs/>
          <w:color w:val="6400AA"/>
          <w:kern w:val="32"/>
          <w:sz w:val="36"/>
          <w:szCs w:val="32"/>
          <w:lang w:val="fr-FR"/>
        </w:rPr>
        <w:t xml:space="preserve"> </w:t>
      </w:r>
      <w:proofErr w:type="spellStart"/>
      <w:r w:rsidR="00E15AC7">
        <w:rPr>
          <w:rFonts w:ascii="Calibri" w:eastAsia="MS PGothic" w:hAnsi="Calibri"/>
          <w:bCs/>
          <w:color w:val="6400AA"/>
          <w:kern w:val="32"/>
          <w:sz w:val="36"/>
          <w:szCs w:val="32"/>
          <w:lang w:val="fr-FR"/>
        </w:rPr>
        <w:t>Schedules</w:t>
      </w:r>
      <w:proofErr w:type="spellEnd"/>
    </w:p>
    <w:p w14:paraId="58924D72" w14:textId="794EDA96" w:rsidR="00F55585" w:rsidRDefault="00F55585" w:rsidP="00F55585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745BD4E2" w14:textId="0814D417" w:rsidR="00EE0D05" w:rsidRDefault="00F55585" w:rsidP="001925B2">
      <w:pPr>
        <w:jc w:val="both"/>
        <w:rPr>
          <w:rFonts w:ascii="Arial" w:hAnsi="Arial" w:cs="Arial"/>
          <w:sz w:val="24"/>
        </w:rPr>
      </w:pPr>
      <w:r w:rsidRPr="001C3FD1">
        <w:rPr>
          <w:rFonts w:ascii="Arial" w:hAnsi="Arial" w:cs="Arial"/>
          <w:sz w:val="24"/>
        </w:rPr>
        <w:t>This</w:t>
      </w:r>
      <w:r>
        <w:rPr>
          <w:rFonts w:ascii="Arial" w:hAnsi="Arial" w:cs="Arial"/>
          <w:sz w:val="24"/>
        </w:rPr>
        <w:t xml:space="preserve"> document has been produced as an aid</w:t>
      </w:r>
      <w:r w:rsidR="007B74BC">
        <w:rPr>
          <w:rFonts w:ascii="Arial" w:hAnsi="Arial" w:cs="Arial"/>
          <w:sz w:val="24"/>
        </w:rPr>
        <w:t xml:space="preserve"> to locating</w:t>
      </w:r>
      <w:r>
        <w:rPr>
          <w:rFonts w:ascii="Arial" w:hAnsi="Arial" w:cs="Arial"/>
          <w:sz w:val="24"/>
        </w:rPr>
        <w:t xml:space="preserve"> the Standard Interconnect Agreement schedules</w:t>
      </w:r>
      <w:r w:rsidR="00EE0D05">
        <w:rPr>
          <w:rFonts w:ascii="Arial" w:hAnsi="Arial" w:cs="Arial"/>
          <w:sz w:val="24"/>
        </w:rPr>
        <w:t xml:space="preserve"> on btwholesale.com. </w:t>
      </w:r>
      <w:r w:rsidR="00B71274">
        <w:rPr>
          <w:rFonts w:ascii="Arial" w:hAnsi="Arial" w:cs="Arial"/>
          <w:sz w:val="24"/>
        </w:rPr>
        <w:t>T</w:t>
      </w:r>
      <w:r w:rsidR="007B74BC">
        <w:rPr>
          <w:rFonts w:ascii="Arial" w:hAnsi="Arial" w:cs="Arial"/>
          <w:sz w:val="24"/>
        </w:rPr>
        <w:t xml:space="preserve">he schedules on </w:t>
      </w:r>
      <w:r>
        <w:rPr>
          <w:rFonts w:ascii="Arial" w:hAnsi="Arial" w:cs="Arial"/>
          <w:sz w:val="24"/>
        </w:rPr>
        <w:t xml:space="preserve">btwholesale.com </w:t>
      </w:r>
      <w:r w:rsidR="00EE0D05">
        <w:rPr>
          <w:rFonts w:ascii="Arial" w:hAnsi="Arial" w:cs="Arial"/>
          <w:sz w:val="24"/>
        </w:rPr>
        <w:t xml:space="preserve">are </w:t>
      </w:r>
      <w:r w:rsidR="007B74BC">
        <w:rPr>
          <w:rFonts w:ascii="Arial" w:hAnsi="Arial" w:cs="Arial"/>
          <w:sz w:val="24"/>
        </w:rPr>
        <w:t>listed</w:t>
      </w:r>
      <w:r>
        <w:rPr>
          <w:rFonts w:ascii="Arial" w:hAnsi="Arial" w:cs="Arial"/>
          <w:sz w:val="24"/>
        </w:rPr>
        <w:t xml:space="preserve"> in amended date order and as such it is difficult to locate a specific schedule. </w:t>
      </w:r>
    </w:p>
    <w:p w14:paraId="428B6946" w14:textId="77777777" w:rsidR="00EE0D05" w:rsidRDefault="00EE0D05" w:rsidP="001925B2">
      <w:pPr>
        <w:jc w:val="both"/>
        <w:rPr>
          <w:rFonts w:ascii="Arial" w:hAnsi="Arial" w:cs="Arial"/>
          <w:sz w:val="24"/>
        </w:rPr>
      </w:pPr>
    </w:p>
    <w:p w14:paraId="612C7BA6" w14:textId="5227B653" w:rsidR="00F55585" w:rsidRDefault="00F55585" w:rsidP="001925B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r w:rsidR="00E15AC7">
        <w:rPr>
          <w:rFonts w:ascii="Arial" w:hAnsi="Arial" w:cs="Arial"/>
          <w:sz w:val="24"/>
        </w:rPr>
        <w:t xml:space="preserve">table below provides a list of schedules in numeric order </w:t>
      </w:r>
      <w:r w:rsidR="00FF75FE">
        <w:rPr>
          <w:rFonts w:ascii="Arial" w:hAnsi="Arial" w:cs="Arial"/>
          <w:sz w:val="24"/>
        </w:rPr>
        <w:t>with</w:t>
      </w:r>
      <w:r w:rsidR="00E15AC7">
        <w:rPr>
          <w:rFonts w:ascii="Arial" w:hAnsi="Arial" w:cs="Arial"/>
          <w:sz w:val="24"/>
        </w:rPr>
        <w:t xml:space="preserve"> a hyperlink to the schedule. The table also includes the schedule ti</w:t>
      </w:r>
      <w:r>
        <w:rPr>
          <w:rFonts w:ascii="Arial" w:hAnsi="Arial" w:cs="Arial"/>
          <w:sz w:val="24"/>
        </w:rPr>
        <w:t xml:space="preserve">tle </w:t>
      </w:r>
      <w:r w:rsidR="00E15AC7">
        <w:rPr>
          <w:rFonts w:ascii="Arial" w:hAnsi="Arial" w:cs="Arial"/>
          <w:sz w:val="24"/>
        </w:rPr>
        <w:t>to help identify specific schedules.</w:t>
      </w:r>
    </w:p>
    <w:p w14:paraId="2CEE9BE2" w14:textId="77777777" w:rsidR="00F55585" w:rsidRDefault="00F55585" w:rsidP="001925B2">
      <w:pPr>
        <w:jc w:val="both"/>
        <w:rPr>
          <w:rFonts w:ascii="Arial" w:hAnsi="Arial" w:cs="Arial"/>
          <w:sz w:val="24"/>
        </w:rPr>
      </w:pPr>
    </w:p>
    <w:p w14:paraId="51CC9EB9" w14:textId="5A5E980C" w:rsidR="00F55585" w:rsidRDefault="00F55585" w:rsidP="001925B2">
      <w:pPr>
        <w:jc w:val="both"/>
      </w:pPr>
      <w:r>
        <w:rPr>
          <w:rFonts w:ascii="Arial" w:hAnsi="Arial" w:cs="Arial"/>
          <w:sz w:val="24"/>
        </w:rPr>
        <w:t>Please note that although all the links have been checked and are working</w:t>
      </w:r>
      <w:r w:rsidR="00E15AC7">
        <w:rPr>
          <w:rFonts w:ascii="Arial" w:hAnsi="Arial" w:cs="Arial"/>
          <w:sz w:val="24"/>
        </w:rPr>
        <w:t xml:space="preserve"> day 1,</w:t>
      </w:r>
      <w:r>
        <w:rPr>
          <w:rFonts w:ascii="Arial" w:hAnsi="Arial" w:cs="Arial"/>
          <w:sz w:val="24"/>
        </w:rPr>
        <w:t xml:space="preserve"> changes to the schedule files may affect the link.</w:t>
      </w:r>
      <w:r w:rsidR="00E15AC7">
        <w:rPr>
          <w:rFonts w:ascii="Arial" w:hAnsi="Arial" w:cs="Arial"/>
          <w:sz w:val="24"/>
        </w:rPr>
        <w:t xml:space="preserve"> The product team will endeavour to keep the </w:t>
      </w:r>
      <w:r w:rsidR="00931655">
        <w:rPr>
          <w:rFonts w:ascii="Arial" w:hAnsi="Arial" w:cs="Arial"/>
          <w:sz w:val="24"/>
        </w:rPr>
        <w:t xml:space="preserve">links up to date, however </w:t>
      </w:r>
      <w:r w:rsidR="00E15AC7">
        <w:rPr>
          <w:rFonts w:ascii="Arial" w:hAnsi="Arial" w:cs="Arial"/>
          <w:sz w:val="24"/>
        </w:rPr>
        <w:t xml:space="preserve">If the link is not working </w:t>
      </w:r>
      <w:r>
        <w:rPr>
          <w:rFonts w:ascii="Arial" w:hAnsi="Arial" w:cs="Arial"/>
          <w:sz w:val="24"/>
        </w:rPr>
        <w:t xml:space="preserve">the schedule will </w:t>
      </w:r>
      <w:proofErr w:type="gramStart"/>
      <w:r>
        <w:rPr>
          <w:rFonts w:ascii="Arial" w:hAnsi="Arial" w:cs="Arial"/>
          <w:sz w:val="24"/>
        </w:rPr>
        <w:t>be located in</w:t>
      </w:r>
      <w:proofErr w:type="gramEnd"/>
      <w:r>
        <w:rPr>
          <w:rFonts w:ascii="Arial" w:hAnsi="Arial" w:cs="Arial"/>
          <w:sz w:val="24"/>
        </w:rPr>
        <w:t xml:space="preserve"> the smaller list of amended schedules or can be found using the search facility.</w:t>
      </w:r>
    </w:p>
    <w:p w14:paraId="79B3FB63" w14:textId="77777777" w:rsidR="00F55585" w:rsidRDefault="00F55585" w:rsidP="00F55585">
      <w:pPr>
        <w:rPr>
          <w:rFonts w:ascii="Arial" w:hAnsi="Arial" w:cs="Arial"/>
          <w:sz w:val="24"/>
        </w:rPr>
      </w:pPr>
    </w:p>
    <w:p w14:paraId="08BFEE3F" w14:textId="77777777" w:rsidR="00F55585" w:rsidRDefault="00F55585" w:rsidP="00F55585">
      <w:pPr>
        <w:rPr>
          <w:rFonts w:ascii="Arial" w:hAnsi="Arial" w:cs="Arial"/>
          <w:sz w:val="24"/>
        </w:rPr>
      </w:pPr>
    </w:p>
    <w:p w14:paraId="7FB1E27B" w14:textId="23EA6270" w:rsidR="00F55585" w:rsidRDefault="00F55585" w:rsidP="001925B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This document will be removed when a </w:t>
      </w:r>
      <w:r w:rsidRPr="008045C4">
        <w:rPr>
          <w:rFonts w:ascii="Arial" w:hAnsi="Arial" w:cs="Arial"/>
          <w:sz w:val="24"/>
        </w:rPr>
        <w:t>working</w:t>
      </w:r>
      <w:r>
        <w:rPr>
          <w:rFonts w:ascii="Arial" w:hAnsi="Arial" w:cs="Arial"/>
          <w:sz w:val="24"/>
        </w:rPr>
        <w:t xml:space="preserve"> fix is in place to list the schedules numerically.</w:t>
      </w:r>
    </w:p>
    <w:p w14:paraId="534D0B67" w14:textId="77777777" w:rsidR="00F55585" w:rsidRDefault="00F55585" w:rsidP="00F55585"/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1838"/>
        <w:gridCol w:w="7371"/>
      </w:tblGrid>
      <w:tr w:rsidR="007C433C" w:rsidRPr="005752F6" w14:paraId="78638990" w14:textId="77777777" w:rsidTr="007C433C">
        <w:trPr>
          <w:trHeight w:val="66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BB4D20" w14:textId="77777777" w:rsidR="007C433C" w:rsidRPr="005752F6" w:rsidRDefault="007C433C" w:rsidP="008F1FE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lang w:eastAsia="en-GB"/>
              </w:rPr>
            </w:pPr>
            <w:r w:rsidRPr="005752F6">
              <w:rPr>
                <w:rFonts w:ascii="Arial" w:hAnsi="Arial" w:cs="Arial"/>
                <w:b/>
                <w:bCs/>
                <w:color w:val="000000"/>
                <w:sz w:val="24"/>
                <w:lang w:eastAsia="en-GB"/>
              </w:rPr>
              <w:t xml:space="preserve">Schedule No.           </w:t>
            </w:r>
            <w:r w:rsidRPr="005752F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(Click on link to open Schedule)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8AB53F" w14:textId="77777777" w:rsidR="007C433C" w:rsidRPr="005752F6" w:rsidRDefault="007C433C" w:rsidP="008F1FE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lang w:eastAsia="en-GB"/>
              </w:rPr>
            </w:pPr>
            <w:r w:rsidRPr="005752F6">
              <w:rPr>
                <w:rFonts w:ascii="Arial" w:hAnsi="Arial" w:cs="Arial"/>
                <w:b/>
                <w:bCs/>
                <w:color w:val="000000"/>
                <w:sz w:val="24"/>
                <w:lang w:eastAsia="en-GB"/>
              </w:rPr>
              <w:t>Schedule Title</w:t>
            </w:r>
          </w:p>
        </w:tc>
      </w:tr>
      <w:tr w:rsidR="007C433C" w:rsidRPr="005752F6" w14:paraId="71E90801" w14:textId="77777777" w:rsidTr="007C433C">
        <w:trPr>
          <w:trHeight w:val="6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4F07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2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80CE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In span Interconnect (ISI), Third Party ISI &amp; Interconnect Extension Circuits</w:t>
            </w:r>
          </w:p>
        </w:tc>
      </w:tr>
      <w:tr w:rsidR="007C433C" w:rsidRPr="005752F6" w14:paraId="522ECD92" w14:textId="77777777" w:rsidTr="007C433C">
        <w:trPr>
          <w:trHeight w:val="37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04AE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3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2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337E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- Operator Service</w:t>
            </w:r>
          </w:p>
        </w:tc>
      </w:tr>
      <w:tr w:rsidR="007C433C" w:rsidRPr="005752F6" w14:paraId="569F0085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44F6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4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72ED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Reciprocal Transfer of Number Blocks</w:t>
            </w:r>
          </w:p>
        </w:tc>
      </w:tr>
      <w:tr w:rsidR="007C433C" w:rsidRPr="005752F6" w14:paraId="1FFF5DEF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CEFA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5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4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0C6F" w14:textId="3604E9A4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Reciprocal Number Portability</w:t>
            </w:r>
          </w:p>
        </w:tc>
      </w:tr>
      <w:tr w:rsidR="007C433C" w:rsidRPr="005752F6" w14:paraId="37087F9F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6A86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6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5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6235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Reciprocal Ring Back When Free Service</w:t>
            </w:r>
          </w:p>
        </w:tc>
      </w:tr>
      <w:tr w:rsidR="007C433C" w:rsidRPr="005752F6" w14:paraId="46B6A9DE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BE9E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7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6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94A8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Reciprocal Universal Freephone Service</w:t>
            </w:r>
          </w:p>
        </w:tc>
      </w:tr>
      <w:tr w:rsidR="007C433C" w:rsidRPr="005752F6" w14:paraId="1CD2C525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721A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8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7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4216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Reciprocal Non-Geographic Number Portability</w:t>
            </w:r>
          </w:p>
        </w:tc>
      </w:tr>
      <w:tr w:rsidR="007C433C" w:rsidRPr="005752F6" w14:paraId="1401726B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D96E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9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9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4B9E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Reciprocal Virtual Call Service</w:t>
            </w:r>
          </w:p>
        </w:tc>
      </w:tr>
      <w:tr w:rsidR="007C433C" w:rsidRPr="005752F6" w14:paraId="1837D2F4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36AF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20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99D0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Directory Information Supply</w:t>
            </w:r>
          </w:p>
        </w:tc>
      </w:tr>
      <w:tr w:rsidR="007C433C" w:rsidRPr="005752F6" w14:paraId="04548B97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8ABF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21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101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8C64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Telephony Calls to the BT System</w:t>
            </w:r>
          </w:p>
        </w:tc>
      </w:tr>
      <w:tr w:rsidR="007C433C" w:rsidRPr="005752F6" w14:paraId="350097EF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CBFD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22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102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823A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Transit Calls via the BT System</w:t>
            </w:r>
          </w:p>
        </w:tc>
      </w:tr>
      <w:tr w:rsidR="007C433C" w:rsidRPr="005752F6" w14:paraId="7798207A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69DD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23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103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2C68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Operator to Operator Transit Calls via the BT System</w:t>
            </w:r>
          </w:p>
        </w:tc>
      </w:tr>
      <w:tr w:rsidR="007C433C" w:rsidRPr="005752F6" w14:paraId="511DE14E" w14:textId="77777777" w:rsidTr="007C433C">
        <w:trPr>
          <w:trHeight w:val="5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E54E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24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104A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93EA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International Outgoing Calls to Authorised</w:t>
            </w:r>
            <w:r w:rsidRPr="005752F6">
              <w:rPr>
                <w:rFonts w:ascii="Arial" w:hAnsi="Arial" w:cs="Arial"/>
                <w:i/>
                <w:iCs/>
                <w:color w:val="000000"/>
                <w:szCs w:val="20"/>
                <w:lang w:eastAsia="en-GB"/>
              </w:rPr>
              <w:t xml:space="preserve"> </w:t>
            </w: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Overseas Systems</w:t>
            </w: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 </w:t>
            </w: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via the BT System</w:t>
            </w:r>
          </w:p>
        </w:tc>
      </w:tr>
      <w:tr w:rsidR="007C433C" w:rsidRPr="005752F6" w14:paraId="1168D0DF" w14:textId="77777777" w:rsidTr="007C433C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43F5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25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105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C095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International Incoming Calls from Authorised Overseas Systems</w:t>
            </w: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 </w:t>
            </w: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via the Operator System handed over to the BT System</w:t>
            </w:r>
          </w:p>
        </w:tc>
      </w:tr>
      <w:tr w:rsidR="007C433C" w:rsidRPr="005752F6" w14:paraId="4DE54E84" w14:textId="77777777" w:rsidTr="007C433C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A51E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26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106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7340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BT International Incoming Calls from Authorised Overseas Systems via the Operator System handed over to the BT </w:t>
            </w:r>
            <w:proofErr w:type="gramStart"/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System(</w:t>
            </w:r>
            <w:proofErr w:type="gramEnd"/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including specified Ancillary Services)</w:t>
            </w:r>
          </w:p>
        </w:tc>
      </w:tr>
      <w:tr w:rsidR="007C433C" w:rsidRPr="005752F6" w14:paraId="304FDEF8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EF9F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27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108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A683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to Operator Transit Virtual Calls via the BT System</w:t>
            </w:r>
          </w:p>
        </w:tc>
      </w:tr>
      <w:tr w:rsidR="007C433C" w:rsidRPr="005752F6" w14:paraId="3D2EB06D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AD3C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28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110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81CE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080 Free Phone Calls</w:t>
            </w:r>
          </w:p>
        </w:tc>
      </w:tr>
      <w:tr w:rsidR="007C433C" w:rsidRPr="005752F6" w14:paraId="79F10D9D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2774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29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112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6F86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09 NGCS Calls</w:t>
            </w:r>
          </w:p>
        </w:tc>
      </w:tr>
      <w:tr w:rsidR="007C433C" w:rsidRPr="005752F6" w14:paraId="36B9F570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46AF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30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113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6AC9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Universal Freefone 00800 Calls</w:t>
            </w:r>
          </w:p>
        </w:tc>
      </w:tr>
      <w:tr w:rsidR="007C433C" w:rsidRPr="005752F6" w14:paraId="2E4A2FE2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8AF4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31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118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6E22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Timeline™ Service</w:t>
            </w:r>
          </w:p>
        </w:tc>
      </w:tr>
      <w:tr w:rsidR="007C433C" w:rsidRPr="005752F6" w14:paraId="5EA0C38C" w14:textId="77777777" w:rsidTr="007C433C">
        <w:trPr>
          <w:trHeight w:val="70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C3AC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32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120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7DC5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National Operator Assistance Service</w:t>
            </w:r>
          </w:p>
        </w:tc>
      </w:tr>
      <w:tr w:rsidR="007C433C" w:rsidRPr="005752F6" w14:paraId="3A11B73C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C865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33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122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B22A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International Operator Assistance Service</w:t>
            </w:r>
          </w:p>
        </w:tc>
      </w:tr>
      <w:tr w:rsidR="007C433C" w:rsidRPr="005752F6" w14:paraId="2824A012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56C2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34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129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21C6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Directory Enquiry Service for Blind or Disabled Customers</w:t>
            </w:r>
          </w:p>
        </w:tc>
      </w:tr>
      <w:tr w:rsidR="007C433C" w:rsidRPr="005752F6" w14:paraId="34861327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89EA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35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130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9267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Customer Sited Interconnect</w:t>
            </w:r>
          </w:p>
        </w:tc>
      </w:tr>
      <w:tr w:rsidR="007C433C" w:rsidRPr="005752F6" w14:paraId="55ECAD6D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8DD8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36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131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66AC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Virtual Interconnect Circuits</w:t>
            </w:r>
          </w:p>
        </w:tc>
      </w:tr>
      <w:tr w:rsidR="007C433C" w:rsidRPr="005752F6" w14:paraId="084BE49E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02AA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37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135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2C52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Click</w:t>
            </w:r>
            <w:r w:rsidRPr="005752F6">
              <w:rPr>
                <w:rFonts w:ascii="Symbol" w:hAnsi="Symbol" w:cs="Arial"/>
                <w:color w:val="000000"/>
                <w:szCs w:val="20"/>
                <w:lang w:eastAsia="en-GB"/>
              </w:rPr>
              <w:t></w:t>
            </w: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 Service Calls</w:t>
            </w:r>
          </w:p>
        </w:tc>
      </w:tr>
      <w:tr w:rsidR="007C433C" w:rsidRPr="005752F6" w14:paraId="6D961FAD" w14:textId="77777777" w:rsidTr="007C433C">
        <w:trPr>
          <w:trHeight w:val="51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3519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38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141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E6AA" w14:textId="13C1352A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Indirect Access Calls to the Operator System</w:t>
            </w:r>
          </w:p>
        </w:tc>
      </w:tr>
      <w:tr w:rsidR="007C433C" w:rsidRPr="005752F6" w14:paraId="06B48A6C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3140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39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143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3267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Carrier Pre-Selection</w:t>
            </w:r>
          </w:p>
        </w:tc>
      </w:tr>
      <w:tr w:rsidR="007C433C" w:rsidRPr="005752F6" w14:paraId="10968636" w14:textId="77777777" w:rsidTr="007C433C">
        <w:trPr>
          <w:trHeight w:val="51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B3BE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40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160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5A50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Operator to Operator Targeted Transit Calls via the BT System</w:t>
            </w:r>
          </w:p>
        </w:tc>
      </w:tr>
      <w:tr w:rsidR="007C433C" w:rsidRPr="005752F6" w14:paraId="2FDECFFF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8334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41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161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6DEF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Targeted Transit Calls via the BT System</w:t>
            </w:r>
          </w:p>
        </w:tc>
      </w:tr>
      <w:tr w:rsidR="007C433C" w:rsidRPr="005752F6" w14:paraId="16CB3680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48CC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42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164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87D0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Ported Mobile Transit Calls via the BT System</w:t>
            </w:r>
          </w:p>
        </w:tc>
      </w:tr>
      <w:tr w:rsidR="007C433C" w:rsidRPr="005752F6" w14:paraId="7D696D00" w14:textId="77777777" w:rsidTr="007C433C">
        <w:trPr>
          <w:trHeight w:val="51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9350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43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165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0A20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Ported NGCS Service Transit Calls or BT Ported 03 UK-wide Number Transit Calls via the BT System</w:t>
            </w:r>
          </w:p>
        </w:tc>
      </w:tr>
      <w:tr w:rsidR="007C433C" w:rsidRPr="005752F6" w14:paraId="1FE09AFE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83B2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44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166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36AD" w14:textId="713CEA9A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Northern Ireland to Telecom Eireann Calls</w:t>
            </w: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 </w:t>
            </w: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via the BT System</w:t>
            </w:r>
          </w:p>
        </w:tc>
      </w:tr>
      <w:tr w:rsidR="007C433C" w:rsidRPr="005752F6" w14:paraId="564646EE" w14:textId="77777777" w:rsidTr="007C433C">
        <w:trPr>
          <w:trHeight w:val="51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CBC8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45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167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7266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Imported NGCS Service Calls and BT Imported 03 UK-wide Number Calls</w:t>
            </w:r>
          </w:p>
        </w:tc>
      </w:tr>
      <w:tr w:rsidR="007C433C" w:rsidRPr="005752F6" w14:paraId="771BE732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0E3F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46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174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7569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SCCP Signalling Transit Service</w:t>
            </w:r>
          </w:p>
        </w:tc>
      </w:tr>
      <w:tr w:rsidR="007C433C" w:rsidRPr="005752F6" w14:paraId="3B43598C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4E65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47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175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3B73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GSM Roaming Service</w:t>
            </w:r>
          </w:p>
        </w:tc>
      </w:tr>
      <w:tr w:rsidR="007C433C" w:rsidRPr="005752F6" w14:paraId="54D77288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1DDD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48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176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5E23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Access to Operator Call Mapping from the BT System</w:t>
            </w:r>
          </w:p>
        </w:tc>
      </w:tr>
      <w:tr w:rsidR="007C433C" w:rsidRPr="005752F6" w14:paraId="7B50C5F6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B880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49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177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F253" w14:textId="535D20C3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Portability Announcement Service</w:t>
            </w:r>
          </w:p>
        </w:tc>
      </w:tr>
      <w:tr w:rsidR="007C433C" w:rsidRPr="005752F6" w14:paraId="2B0302D3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5F48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50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178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432B" w14:textId="02846B03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proofErr w:type="spellStart"/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GeoVerse</w:t>
            </w:r>
            <w:proofErr w:type="spellEnd"/>
            <w:r w:rsidRPr="005752F6">
              <w:rPr>
                <w:rFonts w:ascii="Symbol" w:hAnsi="Symbol" w:cs="Arial"/>
                <w:color w:val="000000"/>
                <w:szCs w:val="20"/>
                <w:lang w:eastAsia="en-GB"/>
              </w:rPr>
              <w:t></w:t>
            </w: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 (formerly BT Global Office</w:t>
            </w:r>
            <w:r w:rsidRPr="005752F6">
              <w:rPr>
                <w:rFonts w:ascii="Symbol" w:hAnsi="Symbol" w:cs="Arial"/>
                <w:color w:val="000000"/>
                <w:szCs w:val="20"/>
                <w:lang w:eastAsia="en-GB"/>
              </w:rPr>
              <w:t></w:t>
            </w:r>
            <w:r>
              <w:rPr>
                <w:rFonts w:ascii="Symbol" w:hAnsi="Symbol" w:cs="Arial"/>
                <w:color w:val="000000"/>
                <w:szCs w:val="20"/>
                <w:lang w:eastAsia="en-GB"/>
              </w:rPr>
              <w:t></w:t>
            </w: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Calls)</w:t>
            </w:r>
          </w:p>
        </w:tc>
      </w:tr>
      <w:tr w:rsidR="007C433C" w:rsidRPr="005752F6" w14:paraId="0221F6C8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10A0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51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180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97E7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Multi-Media Service Calls</w:t>
            </w:r>
          </w:p>
        </w:tc>
      </w:tr>
      <w:tr w:rsidR="007C433C" w:rsidRPr="005752F6" w14:paraId="11C7C1E6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19F1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52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181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10BE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Ported Telephony Transit Calls via the BT System</w:t>
            </w:r>
          </w:p>
        </w:tc>
      </w:tr>
      <w:tr w:rsidR="007C433C" w:rsidRPr="005752F6" w14:paraId="2850E4DF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61BB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53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182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2038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Ported Personal Number Transit Calls via the BT System</w:t>
            </w:r>
          </w:p>
        </w:tc>
      </w:tr>
      <w:tr w:rsidR="007C433C" w:rsidRPr="005752F6" w14:paraId="36B251ED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0944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54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184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4FC4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Indirect Access Transit Calls via the BT System</w:t>
            </w:r>
          </w:p>
        </w:tc>
      </w:tr>
      <w:tr w:rsidR="007C433C" w:rsidRPr="005752F6" w14:paraId="0CBF2E21" w14:textId="77777777" w:rsidTr="007C433C">
        <w:trPr>
          <w:trHeight w:val="51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B248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55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194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7569" w14:textId="5DB7E116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BT IP Network Calls at Operator </w:t>
            </w: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DMSUs </w:t>
            </w: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(BT-allocated Number Block)</w:t>
            </w:r>
          </w:p>
        </w:tc>
      </w:tr>
      <w:tr w:rsidR="007C433C" w:rsidRPr="005752F6" w14:paraId="196ED061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692E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56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199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BE3D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IP Network Transit Calls via the BT System</w:t>
            </w:r>
          </w:p>
        </w:tc>
      </w:tr>
      <w:tr w:rsidR="007C433C" w:rsidRPr="005752F6" w14:paraId="398DB0A7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DA0D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57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201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0321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VOIP/Multimedia Service Calls</w:t>
            </w:r>
          </w:p>
        </w:tc>
      </w:tr>
      <w:tr w:rsidR="007C433C" w:rsidRPr="005752F6" w14:paraId="0260DED0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CDAA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58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202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A1D0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Virtual Mobile Network Service Calls</w:t>
            </w:r>
          </w:p>
        </w:tc>
      </w:tr>
      <w:tr w:rsidR="007C433C" w:rsidRPr="005752F6" w14:paraId="6AFE0205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86E9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59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204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7F14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03 UK-wide Number Calls</w:t>
            </w:r>
          </w:p>
        </w:tc>
      </w:tr>
      <w:tr w:rsidR="007C433C" w:rsidRPr="005752F6" w14:paraId="4D3302F9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6A6F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60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210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FE76" w14:textId="3B7D624B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087 NGCS Calls</w:t>
            </w:r>
          </w:p>
        </w:tc>
      </w:tr>
      <w:tr w:rsidR="007C433C" w:rsidRPr="005752F6" w14:paraId="08D4247E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E63F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61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211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C5EB" w14:textId="5430B462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084 NGCS Calls</w:t>
            </w:r>
          </w:p>
        </w:tc>
      </w:tr>
      <w:tr w:rsidR="007C433C" w:rsidRPr="005752F6" w14:paraId="2EEF37F6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AAAC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62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218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6B78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118 Directory Enquiry (DQ) Service Calls</w:t>
            </w:r>
          </w:p>
        </w:tc>
      </w:tr>
      <w:tr w:rsidR="007C433C" w:rsidRPr="005752F6" w14:paraId="4D6725F5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9C7B" w14:textId="264ABD5C" w:rsidR="007C433C" w:rsidRPr="008E52C9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highlight w:val="yellow"/>
                <w:u w:val="single"/>
                <w:lang w:eastAsia="en-GB"/>
              </w:rPr>
            </w:pPr>
            <w:hyperlink r:id="rId63" w:tgtFrame="_blank" w:history="1">
              <w:r w:rsidR="007C433C" w:rsidRPr="007C433C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220 </w:t>
              </w:r>
              <w:r w:rsidR="007C433C" w:rsidRPr="008E52C9">
                <w:rPr>
                  <w:rFonts w:ascii="Calibri" w:hAnsi="Calibri"/>
                  <w:color w:val="0563C1"/>
                  <w:sz w:val="24"/>
                  <w:highlight w:val="yellow"/>
                  <w:u w:val="single"/>
                  <w:lang w:val="en" w:eastAsia="en-GB"/>
                </w:rPr>
                <w:t xml:space="preserve">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D26E" w14:textId="50E8EDDA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>BT Text Direct Service</w:t>
            </w: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 </w:t>
            </w:r>
          </w:p>
        </w:tc>
      </w:tr>
      <w:tr w:rsidR="007C433C" w:rsidRPr="005752F6" w14:paraId="68882EC2" w14:textId="77777777" w:rsidTr="007C433C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1135" w14:textId="3149BD94" w:rsidR="007C433C" w:rsidRPr="008E52C9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highlight w:val="yellow"/>
                <w:u w:val="single"/>
                <w:lang w:eastAsia="en-GB"/>
              </w:rPr>
            </w:pPr>
            <w:hyperlink r:id="rId64" w:tgtFrame="_blank" w:history="1">
              <w:r w:rsidR="007C433C" w:rsidRPr="007C433C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225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D2A1" w14:textId="3FB6861E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Emergency Service</w:t>
            </w: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 </w:t>
            </w: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(Fixed Emergency Calls, VoIP Originated Emergency Calls</w:t>
            </w: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 and</w:t>
            </w: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 Mobile Emergency Calls)</w:t>
            </w:r>
          </w:p>
        </w:tc>
      </w:tr>
      <w:tr w:rsidR="007C433C" w:rsidRPr="005752F6" w14:paraId="75707B82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BDAA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65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230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FFE5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Short Messages to the BT System</w:t>
            </w:r>
          </w:p>
        </w:tc>
      </w:tr>
      <w:tr w:rsidR="007C433C" w:rsidRPr="005752F6" w14:paraId="489BF1D8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1AD7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66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231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AA9B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Transit Short Messages via the BT System</w:t>
            </w:r>
          </w:p>
        </w:tc>
      </w:tr>
      <w:tr w:rsidR="007C433C" w:rsidRPr="005752F6" w14:paraId="4D37CC39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CFE0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67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240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8723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Routed NGCS Overflow Calls</w:t>
            </w:r>
          </w:p>
        </w:tc>
      </w:tr>
      <w:tr w:rsidR="007C433C" w:rsidRPr="005752F6" w14:paraId="0C9C0711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7CF2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68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241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52BE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056 LIECS Calls</w:t>
            </w:r>
          </w:p>
        </w:tc>
      </w:tr>
      <w:tr w:rsidR="007C433C" w:rsidRPr="005752F6" w14:paraId="21B73C24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DB82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69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250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FD3F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BT 116 European Helpline Service Calls</w:t>
            </w:r>
          </w:p>
        </w:tc>
      </w:tr>
      <w:tr w:rsidR="00D02BF1" w:rsidRPr="005752F6" w14:paraId="6A016B73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6A17" w14:textId="1FA34B0E" w:rsidR="00D02BF1" w:rsidRPr="00D360F2" w:rsidRDefault="00D33448" w:rsidP="008F1FE1">
            <w:pPr>
              <w:spacing w:line="240" w:lineRule="auto"/>
              <w:rPr>
                <w:u w:val="single"/>
              </w:rPr>
            </w:pPr>
            <w:hyperlink r:id="rId70" w:history="1">
              <w:r w:rsidR="00D02BF1" w:rsidRPr="00D360F2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</w:t>
              </w:r>
              <w:r w:rsidR="00C331AF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>26</w:t>
              </w:r>
              <w:r w:rsidR="00D02BF1" w:rsidRPr="00D360F2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>0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C5BB" w14:textId="10BBC7FC" w:rsidR="00D02BF1" w:rsidRPr="005752F6" w:rsidRDefault="00EF61CA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>BT 159 Calls</w:t>
            </w:r>
          </w:p>
        </w:tc>
      </w:tr>
      <w:tr w:rsidR="007C433C" w:rsidRPr="005752F6" w14:paraId="56016A17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E36F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71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301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CF33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Telephony Calls to the Operator System</w:t>
            </w:r>
          </w:p>
        </w:tc>
      </w:tr>
      <w:tr w:rsidR="007C433C" w:rsidRPr="005752F6" w14:paraId="035D42E2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E8DF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72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303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77CD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BT to BT Transit Calls via the Operator System</w:t>
            </w:r>
          </w:p>
        </w:tc>
      </w:tr>
      <w:tr w:rsidR="007C433C" w:rsidRPr="005752F6" w14:paraId="0BD20C57" w14:textId="77777777" w:rsidTr="007C433C">
        <w:trPr>
          <w:trHeight w:val="51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9BFD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73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304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021E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International Outgoing Calls to Authorised</w:t>
            </w:r>
            <w:r w:rsidRPr="005752F6">
              <w:rPr>
                <w:rFonts w:ascii="Arial" w:hAnsi="Arial" w:cs="Arial"/>
                <w:i/>
                <w:iCs/>
                <w:color w:val="000000"/>
                <w:szCs w:val="20"/>
                <w:lang w:eastAsia="en-GB"/>
              </w:rPr>
              <w:t xml:space="preserve"> </w:t>
            </w: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Overseas Systems via the Operator System</w:t>
            </w:r>
          </w:p>
        </w:tc>
      </w:tr>
      <w:tr w:rsidR="007C433C" w:rsidRPr="005752F6" w14:paraId="4295480E" w14:textId="77777777" w:rsidTr="007C433C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1989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74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305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4B87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International Incoming Calls from Authorised Overseas Systems via the BT System handed over to the Operator System</w:t>
            </w:r>
          </w:p>
        </w:tc>
      </w:tr>
      <w:tr w:rsidR="007C433C" w:rsidRPr="005752F6" w14:paraId="6E9340AC" w14:textId="77777777" w:rsidTr="007C433C">
        <w:trPr>
          <w:trHeight w:val="51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2AE2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75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306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0C39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BT to BT Transit Calls (Ported) via the Operator System</w:t>
            </w:r>
          </w:p>
        </w:tc>
      </w:tr>
      <w:tr w:rsidR="007C433C" w:rsidRPr="005752F6" w14:paraId="0F1FC054" w14:textId="77777777" w:rsidTr="007C433C">
        <w:trPr>
          <w:trHeight w:val="102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E9B1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76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307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F1A8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International Incoming Calls from Authorised Overseas Systems via the BT System handed over to the Operator System (comprising Mobile Calls and specified Ancillary Services)</w:t>
            </w:r>
          </w:p>
        </w:tc>
      </w:tr>
      <w:tr w:rsidR="007C433C" w:rsidRPr="005752F6" w14:paraId="149E7CF1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14EE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77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311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D410" w14:textId="7DB0B8E4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080 Free Phone Calls</w:t>
            </w: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 (including Payphone Access)</w:t>
            </w:r>
          </w:p>
        </w:tc>
      </w:tr>
      <w:tr w:rsidR="007C433C" w:rsidRPr="005752F6" w14:paraId="727662D9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E57F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78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313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F899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09 NGCS Calls</w:t>
            </w:r>
          </w:p>
        </w:tc>
      </w:tr>
      <w:tr w:rsidR="007C433C" w:rsidRPr="005752F6" w14:paraId="12CD7B54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14B2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79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314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BFDE" w14:textId="10EA2EB6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Personal Numbering Service Calls</w:t>
            </w:r>
          </w:p>
        </w:tc>
      </w:tr>
      <w:tr w:rsidR="007C433C" w:rsidRPr="005752F6" w14:paraId="28BEE2A7" w14:textId="77777777" w:rsidTr="007C433C">
        <w:trPr>
          <w:trHeight w:val="40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12C4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80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317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CD74" w14:textId="66B23D89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144 Access Calls to the BT System</w:t>
            </w:r>
          </w:p>
        </w:tc>
      </w:tr>
      <w:tr w:rsidR="007C433C" w:rsidRPr="005752F6" w14:paraId="32679664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F244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81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319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ED20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Targeted Calls</w:t>
            </w:r>
          </w:p>
        </w:tc>
      </w:tr>
      <w:tr w:rsidR="007C433C" w:rsidRPr="005752F6" w14:paraId="2BCC570A" w14:textId="77777777" w:rsidTr="007C433C">
        <w:trPr>
          <w:trHeight w:val="51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5777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82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320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419B" w14:textId="2992DD56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Ring Me Free™ Access Calls to the BT System</w:t>
            </w:r>
          </w:p>
        </w:tc>
      </w:tr>
      <w:tr w:rsidR="007C433C" w:rsidRPr="005752F6" w14:paraId="129E1A98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F4B2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83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321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373E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Free Phone 0800 BT CHARGECARD Access Calls</w:t>
            </w:r>
          </w:p>
        </w:tc>
      </w:tr>
      <w:tr w:rsidR="007C433C" w:rsidRPr="005752F6" w14:paraId="4E2DD10E" w14:textId="77777777" w:rsidTr="007C433C">
        <w:trPr>
          <w:trHeight w:val="51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EDBE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84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322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7886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Operator </w:t>
            </w:r>
            <w:proofErr w:type="spellStart"/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FeatureNet</w:t>
            </w:r>
            <w:proofErr w:type="spellEnd"/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 Call-In Access Calls to the BT System (Operator required to provide full CLI)</w:t>
            </w:r>
          </w:p>
        </w:tc>
      </w:tr>
      <w:tr w:rsidR="007C433C" w:rsidRPr="005752F6" w14:paraId="03118667" w14:textId="77777777" w:rsidTr="007C433C">
        <w:trPr>
          <w:trHeight w:val="51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E060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85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323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97FE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Access Calls to the BT Business Overlay Service (Operator required to provide full CLI)</w:t>
            </w:r>
          </w:p>
        </w:tc>
      </w:tr>
      <w:tr w:rsidR="007C433C" w:rsidRPr="005752F6" w14:paraId="675F0A8E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E0DA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86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335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F751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Dial-up Internet Service Calls</w:t>
            </w:r>
          </w:p>
        </w:tc>
      </w:tr>
      <w:tr w:rsidR="007C433C" w:rsidRPr="005752F6" w14:paraId="114E8D4E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C838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87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364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F5FE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Ported Mobile Calls</w:t>
            </w:r>
          </w:p>
        </w:tc>
      </w:tr>
      <w:tr w:rsidR="007C433C" w:rsidRPr="005752F6" w14:paraId="7B7C9752" w14:textId="77777777" w:rsidTr="007C433C">
        <w:trPr>
          <w:trHeight w:val="51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A6EE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88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365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B7C6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Ported NGCS Service Calls or Operator Ported 03 UK-wide Number Calls</w:t>
            </w:r>
          </w:p>
        </w:tc>
      </w:tr>
      <w:tr w:rsidR="007C433C" w:rsidRPr="005752F6" w14:paraId="15C4F484" w14:textId="77777777" w:rsidTr="007C433C">
        <w:trPr>
          <w:trHeight w:val="51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29EF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89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367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AD7C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Imported NGCS Service Calls and Operator Imported 03 UK-wide Number Calls</w:t>
            </w:r>
          </w:p>
        </w:tc>
      </w:tr>
      <w:tr w:rsidR="007C433C" w:rsidRPr="005752F6" w14:paraId="5B567EDF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238D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90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380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A985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Multi-Media Service Calls</w:t>
            </w:r>
          </w:p>
        </w:tc>
      </w:tr>
      <w:tr w:rsidR="007C433C" w:rsidRPr="005752F6" w14:paraId="52812E71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1591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91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381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2C5F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Ported Telephony Calls</w:t>
            </w:r>
          </w:p>
        </w:tc>
      </w:tr>
      <w:tr w:rsidR="007C433C" w:rsidRPr="005752F6" w14:paraId="0491F7D9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7899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92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382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4D5D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Ported Personal Number Calls</w:t>
            </w:r>
          </w:p>
        </w:tc>
      </w:tr>
      <w:tr w:rsidR="007C433C" w:rsidRPr="005752F6" w14:paraId="1B89FBF6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E9F0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93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384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9F89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Transited Indirect Access Calls</w:t>
            </w:r>
          </w:p>
        </w:tc>
      </w:tr>
      <w:tr w:rsidR="007C433C" w:rsidRPr="005752F6" w14:paraId="6856DFBF" w14:textId="77777777" w:rsidTr="007C433C">
        <w:trPr>
          <w:trHeight w:val="51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DE0B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94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391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FF06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IP Network Calls at BT DLEs (Operator-allocated Number Block)</w:t>
            </w:r>
          </w:p>
        </w:tc>
      </w:tr>
      <w:tr w:rsidR="007C433C" w:rsidRPr="005752F6" w14:paraId="167624BD" w14:textId="77777777" w:rsidTr="007C433C">
        <w:trPr>
          <w:trHeight w:val="76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8344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95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392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C297" w14:textId="25C9A06D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Groomed IP Network Calls and Operator Groomed Non-Geographic Calls (excluding Operator Premium Rate Calls) at BT DLEs</w:t>
            </w: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 </w:t>
            </w: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(within the same Operator-allocated Number Block)</w:t>
            </w:r>
          </w:p>
        </w:tc>
      </w:tr>
      <w:tr w:rsidR="007C433C" w:rsidRPr="005752F6" w14:paraId="705A81AF" w14:textId="77777777" w:rsidTr="007C433C">
        <w:trPr>
          <w:trHeight w:val="51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1FE8" w14:textId="77777777" w:rsidR="007C433C" w:rsidRPr="005752F6" w:rsidRDefault="00D33448" w:rsidP="00951B68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96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394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D86E" w14:textId="77777777" w:rsidR="007C433C" w:rsidRPr="005752F6" w:rsidRDefault="007C433C" w:rsidP="00951B68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IP Network Calls at BT DMSUs (Operator-allocated Number Block)</w:t>
            </w:r>
          </w:p>
        </w:tc>
      </w:tr>
      <w:tr w:rsidR="007C433C" w:rsidRPr="005752F6" w14:paraId="7C95B092" w14:textId="77777777" w:rsidTr="007C433C">
        <w:trPr>
          <w:trHeight w:val="102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FB34" w14:textId="77777777" w:rsidR="007C433C" w:rsidRPr="005752F6" w:rsidRDefault="00D33448" w:rsidP="00951B68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97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395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D1A3" w14:textId="77777777" w:rsidR="007C433C" w:rsidRPr="005752F6" w:rsidRDefault="007C433C" w:rsidP="00951B68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Operator Groomed IP Network Calls and Operator Groomed Non-Geographic Calls (excluding Operator Premium Rate Calls) at BT </w:t>
            </w:r>
            <w:proofErr w:type="gramStart"/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DMSUs(</w:t>
            </w:r>
            <w:proofErr w:type="gramEnd"/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within the same Operator-allocated Number Block)</w:t>
            </w:r>
          </w:p>
        </w:tc>
      </w:tr>
      <w:tr w:rsidR="007C433C" w:rsidRPr="005752F6" w14:paraId="7FA5E2E4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D909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98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401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FBD2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VOIP/Multimedia Service Calls</w:t>
            </w:r>
          </w:p>
        </w:tc>
      </w:tr>
      <w:tr w:rsidR="007C433C" w:rsidRPr="005752F6" w14:paraId="6A769764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390B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99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402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2A58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Virtual Mobile Network Service Calls</w:t>
            </w:r>
          </w:p>
        </w:tc>
      </w:tr>
      <w:tr w:rsidR="007C433C" w:rsidRPr="005752F6" w14:paraId="0C97E351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C3BF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00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403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7038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Corporate Customer Service Calls</w:t>
            </w:r>
          </w:p>
        </w:tc>
      </w:tr>
      <w:tr w:rsidR="007C433C" w:rsidRPr="005752F6" w14:paraId="79DF7492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5E9C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01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404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6BC1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03 UK-wide Number Calls</w:t>
            </w:r>
          </w:p>
        </w:tc>
      </w:tr>
      <w:tr w:rsidR="007C433C" w:rsidRPr="005752F6" w14:paraId="5F8DF4B0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0000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02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410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B652" w14:textId="51C92D5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087 NGCS Calls</w:t>
            </w:r>
          </w:p>
        </w:tc>
      </w:tr>
      <w:tr w:rsidR="007C433C" w:rsidRPr="005752F6" w14:paraId="5012B078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E352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03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411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A365" w14:textId="2DDD370D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084 NGCS Calls</w:t>
            </w:r>
          </w:p>
        </w:tc>
      </w:tr>
      <w:tr w:rsidR="007C433C" w:rsidRPr="005752F6" w14:paraId="760562EA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C14F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04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418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EC1D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118 Directory Enquiry (DQ) Service Calls</w:t>
            </w:r>
          </w:p>
        </w:tc>
      </w:tr>
      <w:tr w:rsidR="007C433C" w:rsidRPr="005752F6" w14:paraId="326AEF22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A969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05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430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0B77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Short Messages to the Operator System</w:t>
            </w:r>
          </w:p>
        </w:tc>
      </w:tr>
      <w:tr w:rsidR="007C433C" w:rsidRPr="005752F6" w14:paraId="45F7F89D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C69B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06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441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FC0A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056 LIECS Calls</w:t>
            </w:r>
          </w:p>
        </w:tc>
      </w:tr>
      <w:tr w:rsidR="007C433C" w:rsidRPr="005752F6" w14:paraId="02C4AFA7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74D4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07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450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C207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116 European Helpline Service Calls</w:t>
            </w:r>
          </w:p>
        </w:tc>
      </w:tr>
      <w:tr w:rsidR="007C433C" w:rsidRPr="005752F6" w14:paraId="3B374BD1" w14:textId="77777777" w:rsidTr="007C433C">
        <w:trPr>
          <w:trHeight w:val="39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3F6E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08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509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4DC9" w14:textId="1A95BC66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144 Access Calls to the BT System </w:t>
            </w:r>
          </w:p>
        </w:tc>
      </w:tr>
      <w:tr w:rsidR="007C433C" w:rsidRPr="005752F6" w14:paraId="2CC11727" w14:textId="77777777" w:rsidTr="007C433C">
        <w:trPr>
          <w:trHeight w:val="51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5F13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09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517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470D" w14:textId="0F4F04FE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PAS</w:t>
            </w: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 Calls</w:t>
            </w: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 on Non-Geographic Number Ranges</w:t>
            </w:r>
          </w:p>
        </w:tc>
      </w:tr>
      <w:tr w:rsidR="007C433C" w:rsidRPr="005752F6" w14:paraId="79063C36" w14:textId="77777777" w:rsidTr="007C433C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F70F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10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541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9D4B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Telephony Calls to the Operator System</w:t>
            </w:r>
          </w:p>
        </w:tc>
      </w:tr>
      <w:tr w:rsidR="007C433C" w:rsidRPr="005752F6" w14:paraId="4C927152" w14:textId="77777777" w:rsidTr="007C433C">
        <w:trPr>
          <w:trHeight w:val="102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E444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11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545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0042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International Incoming Calls from Authorised Overseas Systems via the BT System handed over to the Operator System (comprising Mobile Calls and specified Ancillary Services)</w:t>
            </w:r>
          </w:p>
        </w:tc>
      </w:tr>
      <w:tr w:rsidR="007C433C" w:rsidRPr="005752F6" w14:paraId="77405FF1" w14:textId="77777777" w:rsidTr="007C433C">
        <w:trPr>
          <w:trHeight w:val="51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3952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12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546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D329" w14:textId="77777777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BT to BT Transit Calls (Ported) via the Operator System</w:t>
            </w:r>
          </w:p>
        </w:tc>
      </w:tr>
      <w:tr w:rsidR="007C433C" w:rsidRPr="005752F6" w14:paraId="2956E3E7" w14:textId="77777777" w:rsidTr="007C433C">
        <w:trPr>
          <w:trHeight w:val="102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8746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13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549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89D5" w14:textId="62F1AEC1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Operator International Incoming Calls from Authorised Overseas Systems via the BT System handed over to the Operator System (including specified Ancillary Services) </w:t>
            </w:r>
          </w:p>
        </w:tc>
      </w:tr>
      <w:tr w:rsidR="007C433C" w:rsidRPr="005752F6" w14:paraId="6588233C" w14:textId="77777777" w:rsidTr="007C433C">
        <w:trPr>
          <w:trHeight w:val="51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CF24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14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552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50B8" w14:textId="7A042A26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Operator Telephony Calls to the Operator System</w:t>
            </w: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 (including Mobile Calls)</w:t>
            </w:r>
          </w:p>
        </w:tc>
      </w:tr>
      <w:tr w:rsidR="007C433C" w:rsidRPr="005752F6" w14:paraId="611AC8EF" w14:textId="77777777" w:rsidTr="007C433C">
        <w:trPr>
          <w:trHeight w:val="102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95FB" w14:textId="77777777" w:rsidR="007C433C" w:rsidRPr="005752F6" w:rsidRDefault="00D33448" w:rsidP="008F1FE1">
            <w:pPr>
              <w:spacing w:line="240" w:lineRule="auto"/>
              <w:rPr>
                <w:rFonts w:ascii="Calibri" w:hAnsi="Calibri"/>
                <w:color w:val="0563C1"/>
                <w:sz w:val="24"/>
                <w:u w:val="single"/>
                <w:lang w:eastAsia="en-GB"/>
              </w:rPr>
            </w:pPr>
            <w:hyperlink r:id="rId115" w:tgtFrame="_blank" w:history="1">
              <w:r w:rsidR="007C433C" w:rsidRPr="005752F6">
                <w:rPr>
                  <w:rFonts w:ascii="Calibri" w:hAnsi="Calibri"/>
                  <w:color w:val="0563C1"/>
                  <w:sz w:val="24"/>
                  <w:u w:val="single"/>
                  <w:lang w:val="en" w:eastAsia="en-GB"/>
                </w:rPr>
                <w:t xml:space="preserve">Schedule 553  </w:t>
              </w:r>
            </w:hyperlink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8837" w14:textId="75A02838" w:rsidR="007C433C" w:rsidRPr="005752F6" w:rsidRDefault="007C433C" w:rsidP="008F1FE1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Operator International Incoming Calls </w:t>
            </w: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(including Mobile Calls) </w:t>
            </w: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from Authorised Overseas Systems via the BT System handed over to the Operator System (</w:t>
            </w: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including </w:t>
            </w:r>
            <w:r w:rsidRPr="005752F6">
              <w:rPr>
                <w:rFonts w:ascii="Arial" w:hAnsi="Arial" w:cs="Arial"/>
                <w:color w:val="000000"/>
                <w:szCs w:val="20"/>
                <w:lang w:eastAsia="en-GB"/>
              </w:rPr>
              <w:t>specified Ancillary Services)</w:t>
            </w:r>
          </w:p>
        </w:tc>
      </w:tr>
    </w:tbl>
    <w:p w14:paraId="5FE0BB79" w14:textId="42200E5F" w:rsidR="00214ABB" w:rsidRPr="00544B39" w:rsidRDefault="00426027" w:rsidP="00B4412D">
      <w:pPr>
        <w:pStyle w:val="BodyText"/>
        <w:spacing w:after="0" w:line="240" w:lineRule="auto"/>
      </w:pPr>
      <w:r w:rsidRPr="00544B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1CFB7289" wp14:editId="0901059D">
                <wp:simplePos x="0" y="0"/>
                <wp:positionH relativeFrom="page">
                  <wp:posOffset>360045</wp:posOffset>
                </wp:positionH>
                <wp:positionV relativeFrom="page">
                  <wp:posOffset>9182100</wp:posOffset>
                </wp:positionV>
                <wp:extent cx="1781810" cy="496570"/>
                <wp:effectExtent l="0" t="0" r="8890" b="1778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5C62F" w14:textId="4E2A26D1" w:rsidR="00C77F62" w:rsidRPr="005A0973" w:rsidRDefault="00C77F62" w:rsidP="005A0973">
                            <w:pPr>
                              <w:pStyle w:val="BTAddressbackcov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B7289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margin-left:28.35pt;margin-top:723pt;width:140.3pt;height:39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" filled="f" stroked="f">
                <v:textbox inset="0,0,0,0">
                  <w:txbxContent>
                    <w:p w14:paraId="3C35C62F" w14:textId="4E2A26D1" w:rsidR="00C77F62" w:rsidRPr="005A0973" w:rsidRDefault="00C77F62" w:rsidP="005A0973">
                      <w:pPr>
                        <w:pStyle w:val="BTAddressbackcover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214ABB" w:rsidRPr="00544B39" w:rsidSect="00965E61">
      <w:headerReference w:type="even" r:id="rId116"/>
      <w:headerReference w:type="default" r:id="rId117"/>
      <w:footerReference w:type="default" r:id="rId118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EACA8" w14:textId="77777777" w:rsidR="00D33448" w:rsidRDefault="00D33448">
      <w:r>
        <w:separator/>
      </w:r>
    </w:p>
  </w:endnote>
  <w:endnote w:type="continuationSeparator" w:id="0">
    <w:p w14:paraId="4DAA66FF" w14:textId="77777777" w:rsidR="00D33448" w:rsidRDefault="00D3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TMedium">
    <w:altName w:val="Segoe Script"/>
    <w:charset w:val="00"/>
    <w:family w:val="swiss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90" w:type="dxa"/>
      <w:tblLook w:val="0000" w:firstRow="0" w:lastRow="0" w:firstColumn="0" w:lastColumn="0" w:noHBand="0" w:noVBand="0"/>
    </w:tblPr>
    <w:tblGrid>
      <w:gridCol w:w="7320"/>
      <w:gridCol w:w="2670"/>
    </w:tblGrid>
    <w:tr w:rsidR="00C77F62" w:rsidRPr="00867680" w14:paraId="4989B78C" w14:textId="77777777" w:rsidTr="00965E61">
      <w:tc>
        <w:tcPr>
          <w:tcW w:w="7320" w:type="dxa"/>
          <w:tcMar>
            <w:left w:w="0" w:type="dxa"/>
            <w:right w:w="0" w:type="dxa"/>
          </w:tcMar>
        </w:tcPr>
        <w:p w14:paraId="2E95DF85" w14:textId="36231D2C" w:rsidR="00C77F62" w:rsidRPr="00807D03" w:rsidRDefault="00C77F62" w:rsidP="00965E61">
          <w:pPr>
            <w:pStyle w:val="Footer"/>
          </w:pPr>
          <w:r w:rsidRPr="00807D03">
            <w:t xml:space="preserve">Issued by: </w:t>
          </w:r>
          <w:r>
            <w:t>BTWholesale</w:t>
          </w:r>
        </w:p>
        <w:p w14:paraId="46ACB786" w14:textId="73C7588C" w:rsidR="00C77F62" w:rsidRPr="00807D03" w:rsidRDefault="00F55585" w:rsidP="00965E61">
          <w:pPr>
            <w:pStyle w:val="Footer"/>
          </w:pPr>
          <w:r>
            <w:t xml:space="preserve">Version </w:t>
          </w:r>
          <w:r w:rsidR="001E4635">
            <w:t>3</w:t>
          </w:r>
        </w:p>
        <w:p w14:paraId="6B097116" w14:textId="79024766" w:rsidR="00C77F62" w:rsidRPr="00807D03" w:rsidRDefault="001E4635" w:rsidP="00F55585">
          <w:pPr>
            <w:pStyle w:val="Footer"/>
          </w:pPr>
          <w:r>
            <w:t>16</w:t>
          </w:r>
          <w:r w:rsidR="00F55585">
            <w:t xml:space="preserve"> </w:t>
          </w:r>
          <w:r>
            <w:t>June</w:t>
          </w:r>
          <w:r w:rsidR="00F55585">
            <w:t xml:space="preserve"> 20</w:t>
          </w:r>
          <w:r w:rsidR="00412FF2">
            <w:t>2</w:t>
          </w:r>
          <w:r>
            <w:t>1</w:t>
          </w:r>
        </w:p>
      </w:tc>
      <w:tc>
        <w:tcPr>
          <w:tcW w:w="2670" w:type="dxa"/>
          <w:tcMar>
            <w:left w:w="0" w:type="dxa"/>
            <w:right w:w="0" w:type="dxa"/>
          </w:tcMar>
        </w:tcPr>
        <w:p w14:paraId="644437ED" w14:textId="77777777" w:rsidR="00C77F62" w:rsidRPr="0054189C" w:rsidRDefault="00C77F62" w:rsidP="00965E61">
          <w:pPr>
            <w:pStyle w:val="BTPageNumber"/>
          </w:pPr>
          <w:r w:rsidRPr="0054189C">
            <w:t xml:space="preserve">Page </w:t>
          </w:r>
          <w:r w:rsidRPr="0054189C">
            <w:fldChar w:fldCharType="begin"/>
          </w:r>
          <w:r w:rsidRPr="0054189C">
            <w:instrText xml:space="preserve"> PAGE  \* MERGEFORMAT </w:instrText>
          </w:r>
          <w:r w:rsidRPr="0054189C">
            <w:fldChar w:fldCharType="separate"/>
          </w:r>
          <w:r w:rsidR="00B71274">
            <w:rPr>
              <w:noProof/>
            </w:rPr>
            <w:t>3</w:t>
          </w:r>
          <w:r w:rsidRPr="0054189C">
            <w:rPr>
              <w:noProof/>
            </w:rPr>
            <w:fldChar w:fldCharType="end"/>
          </w:r>
          <w:r w:rsidRPr="0054189C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B71274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28225E55" w14:textId="77777777" w:rsidR="00C77F62" w:rsidRPr="00867680" w:rsidRDefault="00C77F62" w:rsidP="00965E61">
          <w:pPr>
            <w:pStyle w:val="BTPageNumber"/>
            <w:rPr>
              <w:rFonts w:ascii="Calibri" w:hAnsi="Calibri"/>
            </w:rPr>
          </w:pPr>
        </w:p>
      </w:tc>
    </w:tr>
  </w:tbl>
  <w:p w14:paraId="413609C5" w14:textId="77777777" w:rsidR="00C77F62" w:rsidRDefault="00C77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EBCD1" w14:textId="77777777" w:rsidR="00D33448" w:rsidRDefault="00D33448">
      <w:r>
        <w:separator/>
      </w:r>
    </w:p>
  </w:footnote>
  <w:footnote w:type="continuationSeparator" w:id="0">
    <w:p w14:paraId="371DE44E" w14:textId="77777777" w:rsidR="00D33448" w:rsidRDefault="00D33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5E43F" w14:textId="77777777" w:rsidR="00C77F62" w:rsidRDefault="00C77F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0D465" w14:textId="1551C5FA" w:rsidR="00C77F62" w:rsidRDefault="00412FF2">
    <w:pPr>
      <w:pStyle w:val="Header"/>
      <w:tabs>
        <w:tab w:val="left" w:pos="5940"/>
      </w:tabs>
      <w:ind w:left="-1797"/>
    </w:pPr>
    <w:r>
      <w:rPr>
        <w:noProof/>
      </w:rPr>
      <w:drawing>
        <wp:inline distT="0" distB="0" distL="0" distR="0" wp14:anchorId="7D24CF4C" wp14:editId="5ACEF1A3">
          <wp:extent cx="1484630" cy="365686"/>
          <wp:effectExtent l="0" t="0" r="1270" b="0"/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910" cy="38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7B421B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3"/>
    <w:multiLevelType w:val="singleLevel"/>
    <w:tmpl w:val="10DE99D2"/>
    <w:lvl w:ilvl="0">
      <w:start w:val="1"/>
      <w:numFmt w:val="bullet"/>
      <w:pStyle w:val="ListBullet2"/>
      <w:lvlText w:val=""/>
      <w:lvlJc w:val="left"/>
      <w:pPr>
        <w:tabs>
          <w:tab w:val="num" w:pos="643"/>
        </w:tabs>
        <w:ind w:left="0" w:firstLine="283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98081D4"/>
    <w:lvl w:ilvl="0">
      <w:start w:val="1"/>
      <w:numFmt w:val="upperLetter"/>
      <w:pStyle w:val="ListNumb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6F4AE3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FA7D3D"/>
    <w:multiLevelType w:val="hybridMultilevel"/>
    <w:tmpl w:val="C3949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D7D80"/>
    <w:multiLevelType w:val="hybridMultilevel"/>
    <w:tmpl w:val="CB36876C"/>
    <w:lvl w:ilvl="0" w:tplc="E7F090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ADC" w:themeColor="accent3"/>
        <w:sz w:val="24"/>
        <w:szCs w:val="24"/>
      </w:rPr>
    </w:lvl>
    <w:lvl w:ilvl="1" w:tplc="E7F090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AADC" w:themeColor="accent3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8448D7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11731740"/>
    <w:multiLevelType w:val="hybridMultilevel"/>
    <w:tmpl w:val="352E8B16"/>
    <w:lvl w:ilvl="0" w:tplc="E7F09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ADC" w:themeColor="accent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275A0"/>
    <w:multiLevelType w:val="multilevel"/>
    <w:tmpl w:val="AA7E1A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BF06EA1"/>
    <w:multiLevelType w:val="hybridMultilevel"/>
    <w:tmpl w:val="C378673E"/>
    <w:lvl w:ilvl="0" w:tplc="E7F09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ADC" w:themeColor="accent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96041"/>
    <w:multiLevelType w:val="hybridMultilevel"/>
    <w:tmpl w:val="A0627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242E2"/>
    <w:multiLevelType w:val="hybridMultilevel"/>
    <w:tmpl w:val="299A82EA"/>
    <w:lvl w:ilvl="0" w:tplc="881C24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3123D"/>
    <w:multiLevelType w:val="hybridMultilevel"/>
    <w:tmpl w:val="32CC318A"/>
    <w:lvl w:ilvl="0" w:tplc="F8C684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C0A92"/>
    <w:multiLevelType w:val="hybridMultilevel"/>
    <w:tmpl w:val="BD42FC3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2666E7A"/>
    <w:multiLevelType w:val="hybridMultilevel"/>
    <w:tmpl w:val="260CE518"/>
    <w:lvl w:ilvl="0" w:tplc="5DD64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60050" w:themeColor="accent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253F1"/>
    <w:multiLevelType w:val="multilevel"/>
    <w:tmpl w:val="27C4093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6" w15:restartNumberingAfterBreak="0">
    <w:nsid w:val="2B911DD5"/>
    <w:multiLevelType w:val="hybridMultilevel"/>
    <w:tmpl w:val="A972E3BA"/>
    <w:lvl w:ilvl="0" w:tplc="E7F09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ADC" w:themeColor="accent3"/>
        <w:sz w:val="24"/>
        <w:szCs w:val="24"/>
      </w:rPr>
    </w:lvl>
    <w:lvl w:ilvl="1" w:tplc="E7F090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AADC" w:themeColor="accent3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B1A4B"/>
    <w:multiLevelType w:val="hybridMultilevel"/>
    <w:tmpl w:val="BF00E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F66F7"/>
    <w:multiLevelType w:val="hybridMultilevel"/>
    <w:tmpl w:val="A5320822"/>
    <w:lvl w:ilvl="0" w:tplc="E7F09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ADC" w:themeColor="accent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05302"/>
    <w:multiLevelType w:val="hybridMultilevel"/>
    <w:tmpl w:val="A0627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A295C"/>
    <w:multiLevelType w:val="hybridMultilevel"/>
    <w:tmpl w:val="DF06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340DD"/>
    <w:multiLevelType w:val="hybridMultilevel"/>
    <w:tmpl w:val="3FFE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A5E19"/>
    <w:multiLevelType w:val="multilevel"/>
    <w:tmpl w:val="0E96E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8177E35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38C05B19"/>
    <w:multiLevelType w:val="multilevel"/>
    <w:tmpl w:val="4372D8E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5" w15:restartNumberingAfterBreak="0">
    <w:nsid w:val="3D8267C6"/>
    <w:multiLevelType w:val="hybridMultilevel"/>
    <w:tmpl w:val="B56C8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E31E0"/>
    <w:multiLevelType w:val="hybridMultilevel"/>
    <w:tmpl w:val="524EF338"/>
    <w:lvl w:ilvl="0" w:tplc="005AD5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D4FD1"/>
    <w:multiLevelType w:val="hybridMultilevel"/>
    <w:tmpl w:val="8AB48532"/>
    <w:lvl w:ilvl="0" w:tplc="E7F09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ADC" w:themeColor="accent3"/>
        <w:sz w:val="24"/>
        <w:szCs w:val="24"/>
      </w:rPr>
    </w:lvl>
    <w:lvl w:ilvl="1" w:tplc="E7F090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AADC" w:themeColor="accent3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27316"/>
    <w:multiLevelType w:val="hybridMultilevel"/>
    <w:tmpl w:val="A4E67438"/>
    <w:lvl w:ilvl="0" w:tplc="2BA6E5E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231229"/>
    <w:multiLevelType w:val="hybridMultilevel"/>
    <w:tmpl w:val="C2FCC2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E7F090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ADC" w:themeColor="accent3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62975"/>
    <w:multiLevelType w:val="hybridMultilevel"/>
    <w:tmpl w:val="3AF4F1CE"/>
    <w:lvl w:ilvl="0" w:tplc="D56C1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D00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423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1C9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065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6CE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128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EC7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188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96612E6"/>
    <w:multiLevelType w:val="singleLevel"/>
    <w:tmpl w:val="07E05A1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</w:abstractNum>
  <w:abstractNum w:abstractNumId="32" w15:restartNumberingAfterBreak="0">
    <w:nsid w:val="4A6E1D3A"/>
    <w:multiLevelType w:val="hybridMultilevel"/>
    <w:tmpl w:val="4D368A30"/>
    <w:lvl w:ilvl="0" w:tplc="03427E06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B2A5CCD"/>
    <w:multiLevelType w:val="multilevel"/>
    <w:tmpl w:val="C5D61D6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olor w:val="6400A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284" w:hanging="284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284" w:hanging="284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4" w15:restartNumberingAfterBreak="0">
    <w:nsid w:val="4EF42C16"/>
    <w:multiLevelType w:val="hybridMultilevel"/>
    <w:tmpl w:val="F418C740"/>
    <w:lvl w:ilvl="0" w:tplc="E7F090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ADC" w:themeColor="accent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57B65"/>
    <w:multiLevelType w:val="hybridMultilevel"/>
    <w:tmpl w:val="66983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2B5B62"/>
    <w:multiLevelType w:val="hybridMultilevel"/>
    <w:tmpl w:val="FF0C13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C31B2A"/>
    <w:multiLevelType w:val="hybridMultilevel"/>
    <w:tmpl w:val="B2168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0E788A"/>
    <w:multiLevelType w:val="hybridMultilevel"/>
    <w:tmpl w:val="151E6520"/>
    <w:lvl w:ilvl="0" w:tplc="E7F09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ADC" w:themeColor="accent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C34DD"/>
    <w:multiLevelType w:val="hybridMultilevel"/>
    <w:tmpl w:val="9A44C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25469"/>
    <w:multiLevelType w:val="hybridMultilevel"/>
    <w:tmpl w:val="0A5E010E"/>
    <w:lvl w:ilvl="0" w:tplc="E7F09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ADC" w:themeColor="accent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97B6E"/>
    <w:multiLevelType w:val="hybridMultilevel"/>
    <w:tmpl w:val="17BAACAC"/>
    <w:lvl w:ilvl="0" w:tplc="E7F09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ADC" w:themeColor="accent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8F0EE6"/>
    <w:multiLevelType w:val="hybridMultilevel"/>
    <w:tmpl w:val="9FB219B8"/>
    <w:lvl w:ilvl="0" w:tplc="E7F090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ADC" w:themeColor="accent3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874C7A"/>
    <w:multiLevelType w:val="multilevel"/>
    <w:tmpl w:val="797CFC2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44" w15:restartNumberingAfterBreak="0">
    <w:nsid w:val="6D9F4C6D"/>
    <w:multiLevelType w:val="hybridMultilevel"/>
    <w:tmpl w:val="B6C0985C"/>
    <w:lvl w:ilvl="0" w:tplc="81948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ADC" w:themeColor="accent3"/>
        <w:sz w:val="20"/>
        <w:szCs w:val="20"/>
      </w:rPr>
    </w:lvl>
    <w:lvl w:ilvl="1" w:tplc="636C9E4C">
      <w:numFmt w:val="bullet"/>
      <w:lvlText w:val=""/>
      <w:lvlJc w:val="left"/>
      <w:pPr>
        <w:ind w:left="1800" w:hanging="720"/>
      </w:pPr>
      <w:rPr>
        <w:rFonts w:ascii="Symbol" w:eastAsiaTheme="minorEastAsia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9A650D"/>
    <w:multiLevelType w:val="hybridMultilevel"/>
    <w:tmpl w:val="DC1A7C8E"/>
    <w:lvl w:ilvl="0" w:tplc="E7F090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ADC" w:themeColor="accent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69221CF"/>
    <w:multiLevelType w:val="hybridMultilevel"/>
    <w:tmpl w:val="60528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C72C7"/>
    <w:multiLevelType w:val="hybridMultilevel"/>
    <w:tmpl w:val="044C422A"/>
    <w:lvl w:ilvl="0" w:tplc="E7F09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ADC" w:themeColor="accent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995A4A"/>
    <w:multiLevelType w:val="singleLevel"/>
    <w:tmpl w:val="07E05A1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5"/>
  </w:num>
  <w:num w:numId="5">
    <w:abstractNumId w:val="24"/>
  </w:num>
  <w:num w:numId="6">
    <w:abstractNumId w:val="43"/>
  </w:num>
  <w:num w:numId="7">
    <w:abstractNumId w:val="33"/>
  </w:num>
  <w:num w:numId="8">
    <w:abstractNumId w:val="11"/>
  </w:num>
  <w:num w:numId="9">
    <w:abstractNumId w:val="2"/>
  </w:num>
  <w:num w:numId="10">
    <w:abstractNumId w:val="10"/>
  </w:num>
  <w:num w:numId="11">
    <w:abstractNumId w:val="19"/>
  </w:num>
  <w:num w:numId="12">
    <w:abstractNumId w:val="20"/>
  </w:num>
  <w:num w:numId="13">
    <w:abstractNumId w:val="39"/>
  </w:num>
  <w:num w:numId="14">
    <w:abstractNumId w:val="44"/>
  </w:num>
  <w:num w:numId="15">
    <w:abstractNumId w:val="38"/>
  </w:num>
  <w:num w:numId="16">
    <w:abstractNumId w:val="47"/>
  </w:num>
  <w:num w:numId="17">
    <w:abstractNumId w:val="40"/>
  </w:num>
  <w:num w:numId="18">
    <w:abstractNumId w:val="41"/>
  </w:num>
  <w:num w:numId="19">
    <w:abstractNumId w:val="45"/>
  </w:num>
  <w:num w:numId="20">
    <w:abstractNumId w:val="42"/>
  </w:num>
  <w:num w:numId="21">
    <w:abstractNumId w:val="5"/>
  </w:num>
  <w:num w:numId="22">
    <w:abstractNumId w:val="34"/>
  </w:num>
  <w:num w:numId="23">
    <w:abstractNumId w:val="29"/>
  </w:num>
  <w:num w:numId="24">
    <w:abstractNumId w:val="16"/>
  </w:num>
  <w:num w:numId="25">
    <w:abstractNumId w:val="9"/>
  </w:num>
  <w:num w:numId="26">
    <w:abstractNumId w:val="18"/>
  </w:num>
  <w:num w:numId="27">
    <w:abstractNumId w:val="27"/>
  </w:num>
  <w:num w:numId="28">
    <w:abstractNumId w:val="4"/>
  </w:num>
  <w:num w:numId="29">
    <w:abstractNumId w:val="7"/>
  </w:num>
  <w:num w:numId="30">
    <w:abstractNumId w:val="17"/>
  </w:num>
  <w:num w:numId="31">
    <w:abstractNumId w:val="37"/>
  </w:num>
  <w:num w:numId="32">
    <w:abstractNumId w:val="21"/>
  </w:num>
  <w:num w:numId="33">
    <w:abstractNumId w:val="14"/>
  </w:num>
  <w:num w:numId="34">
    <w:abstractNumId w:val="35"/>
  </w:num>
  <w:num w:numId="35">
    <w:abstractNumId w:val="25"/>
  </w:num>
  <w:num w:numId="36">
    <w:abstractNumId w:val="46"/>
  </w:num>
  <w:num w:numId="37">
    <w:abstractNumId w:val="48"/>
  </w:num>
  <w:num w:numId="38">
    <w:abstractNumId w:val="31"/>
  </w:num>
  <w:num w:numId="39">
    <w:abstractNumId w:val="22"/>
  </w:num>
  <w:num w:numId="40">
    <w:abstractNumId w:val="36"/>
  </w:num>
  <w:num w:numId="41">
    <w:abstractNumId w:val="6"/>
  </w:num>
  <w:num w:numId="42">
    <w:abstractNumId w:val="23"/>
  </w:num>
  <w:num w:numId="43">
    <w:abstractNumId w:val="30"/>
  </w:num>
  <w:num w:numId="44">
    <w:abstractNumId w:val="12"/>
  </w:num>
  <w:num w:numId="45">
    <w:abstractNumId w:val="8"/>
  </w:num>
  <w:num w:numId="46">
    <w:abstractNumId w:val="13"/>
  </w:num>
  <w:num w:numId="47">
    <w:abstractNumId w:val="26"/>
  </w:num>
  <w:num w:numId="48">
    <w:abstractNumId w:val="28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BB"/>
    <w:rsid w:val="00041926"/>
    <w:rsid w:val="00041B42"/>
    <w:rsid w:val="0004792E"/>
    <w:rsid w:val="0006641F"/>
    <w:rsid w:val="000926E1"/>
    <w:rsid w:val="000A4D72"/>
    <w:rsid w:val="000D0D28"/>
    <w:rsid w:val="000D6E15"/>
    <w:rsid w:val="000F38FC"/>
    <w:rsid w:val="00130512"/>
    <w:rsid w:val="00145B00"/>
    <w:rsid w:val="00146939"/>
    <w:rsid w:val="00155106"/>
    <w:rsid w:val="00167FA9"/>
    <w:rsid w:val="00184468"/>
    <w:rsid w:val="001925B2"/>
    <w:rsid w:val="001E4635"/>
    <w:rsid w:val="00214ABB"/>
    <w:rsid w:val="00247D42"/>
    <w:rsid w:val="002630CA"/>
    <w:rsid w:val="002A7FB7"/>
    <w:rsid w:val="002B0DD9"/>
    <w:rsid w:val="002B1D2F"/>
    <w:rsid w:val="002C24A4"/>
    <w:rsid w:val="002C79EF"/>
    <w:rsid w:val="002E06D2"/>
    <w:rsid w:val="00303512"/>
    <w:rsid w:val="003115F2"/>
    <w:rsid w:val="00324F53"/>
    <w:rsid w:val="00331096"/>
    <w:rsid w:val="00397080"/>
    <w:rsid w:val="003972BD"/>
    <w:rsid w:val="003A5CFA"/>
    <w:rsid w:val="003B67EB"/>
    <w:rsid w:val="003D75EC"/>
    <w:rsid w:val="00412FF2"/>
    <w:rsid w:val="00425C2C"/>
    <w:rsid w:val="00426027"/>
    <w:rsid w:val="0042784C"/>
    <w:rsid w:val="00431BEA"/>
    <w:rsid w:val="00446920"/>
    <w:rsid w:val="004672BC"/>
    <w:rsid w:val="0047171F"/>
    <w:rsid w:val="004C03A7"/>
    <w:rsid w:val="004D641A"/>
    <w:rsid w:val="00510BD7"/>
    <w:rsid w:val="005238CE"/>
    <w:rsid w:val="0053506A"/>
    <w:rsid w:val="00540315"/>
    <w:rsid w:val="0054189C"/>
    <w:rsid w:val="00544B39"/>
    <w:rsid w:val="00553FDE"/>
    <w:rsid w:val="0056080C"/>
    <w:rsid w:val="00561D57"/>
    <w:rsid w:val="005675E3"/>
    <w:rsid w:val="00581AE2"/>
    <w:rsid w:val="005A0973"/>
    <w:rsid w:val="005B47C4"/>
    <w:rsid w:val="005D7BB9"/>
    <w:rsid w:val="006062C8"/>
    <w:rsid w:val="00607148"/>
    <w:rsid w:val="00611DDA"/>
    <w:rsid w:val="0061569F"/>
    <w:rsid w:val="00657AF6"/>
    <w:rsid w:val="0066116C"/>
    <w:rsid w:val="00673D5B"/>
    <w:rsid w:val="00686A17"/>
    <w:rsid w:val="006B3762"/>
    <w:rsid w:val="006C1E9D"/>
    <w:rsid w:val="006F2163"/>
    <w:rsid w:val="00706B0D"/>
    <w:rsid w:val="00720D81"/>
    <w:rsid w:val="00743D31"/>
    <w:rsid w:val="0079253D"/>
    <w:rsid w:val="00794735"/>
    <w:rsid w:val="007B40E7"/>
    <w:rsid w:val="007B74BC"/>
    <w:rsid w:val="007C433C"/>
    <w:rsid w:val="007D21BC"/>
    <w:rsid w:val="0080104C"/>
    <w:rsid w:val="008045C4"/>
    <w:rsid w:val="00804B59"/>
    <w:rsid w:val="00807D03"/>
    <w:rsid w:val="00853B3B"/>
    <w:rsid w:val="00884BE4"/>
    <w:rsid w:val="00886F8D"/>
    <w:rsid w:val="008B21FA"/>
    <w:rsid w:val="008E52C9"/>
    <w:rsid w:val="008F3876"/>
    <w:rsid w:val="00906554"/>
    <w:rsid w:val="00931655"/>
    <w:rsid w:val="00933653"/>
    <w:rsid w:val="00951B68"/>
    <w:rsid w:val="00964E63"/>
    <w:rsid w:val="00965E61"/>
    <w:rsid w:val="00984A22"/>
    <w:rsid w:val="009A24CA"/>
    <w:rsid w:val="009B2EEB"/>
    <w:rsid w:val="009F07F6"/>
    <w:rsid w:val="00A57427"/>
    <w:rsid w:val="00A747B5"/>
    <w:rsid w:val="00AD2EB4"/>
    <w:rsid w:val="00AE0C57"/>
    <w:rsid w:val="00AF037B"/>
    <w:rsid w:val="00B4412D"/>
    <w:rsid w:val="00B5337F"/>
    <w:rsid w:val="00B57EFF"/>
    <w:rsid w:val="00B71274"/>
    <w:rsid w:val="00B733DC"/>
    <w:rsid w:val="00B838C5"/>
    <w:rsid w:val="00BB59B0"/>
    <w:rsid w:val="00BE41A2"/>
    <w:rsid w:val="00C331AF"/>
    <w:rsid w:val="00C40EB1"/>
    <w:rsid w:val="00C55B5F"/>
    <w:rsid w:val="00C6091A"/>
    <w:rsid w:val="00C66848"/>
    <w:rsid w:val="00C77F62"/>
    <w:rsid w:val="00CA0A75"/>
    <w:rsid w:val="00CA7FF6"/>
    <w:rsid w:val="00CB1652"/>
    <w:rsid w:val="00CC221B"/>
    <w:rsid w:val="00CF0831"/>
    <w:rsid w:val="00D02BF1"/>
    <w:rsid w:val="00D253D1"/>
    <w:rsid w:val="00D33448"/>
    <w:rsid w:val="00D360F2"/>
    <w:rsid w:val="00D44011"/>
    <w:rsid w:val="00D45137"/>
    <w:rsid w:val="00D573AF"/>
    <w:rsid w:val="00D812FA"/>
    <w:rsid w:val="00D8299A"/>
    <w:rsid w:val="00D87431"/>
    <w:rsid w:val="00D97D82"/>
    <w:rsid w:val="00DB7D11"/>
    <w:rsid w:val="00DC4484"/>
    <w:rsid w:val="00DC7984"/>
    <w:rsid w:val="00DD7A18"/>
    <w:rsid w:val="00DE6B6C"/>
    <w:rsid w:val="00DF4640"/>
    <w:rsid w:val="00DF4712"/>
    <w:rsid w:val="00E0724A"/>
    <w:rsid w:val="00E13D51"/>
    <w:rsid w:val="00E15AC7"/>
    <w:rsid w:val="00E23171"/>
    <w:rsid w:val="00E4743F"/>
    <w:rsid w:val="00E51CBA"/>
    <w:rsid w:val="00E67388"/>
    <w:rsid w:val="00E96E8C"/>
    <w:rsid w:val="00E96EE0"/>
    <w:rsid w:val="00EB0569"/>
    <w:rsid w:val="00ED1418"/>
    <w:rsid w:val="00EE0D05"/>
    <w:rsid w:val="00EF61CA"/>
    <w:rsid w:val="00F008DB"/>
    <w:rsid w:val="00F008F3"/>
    <w:rsid w:val="00F04641"/>
    <w:rsid w:val="00F10C53"/>
    <w:rsid w:val="00F247DF"/>
    <w:rsid w:val="00F309EE"/>
    <w:rsid w:val="00F35B68"/>
    <w:rsid w:val="00F451E4"/>
    <w:rsid w:val="00F53271"/>
    <w:rsid w:val="00F55585"/>
    <w:rsid w:val="00F57765"/>
    <w:rsid w:val="00F75D6E"/>
    <w:rsid w:val="00F84A34"/>
    <w:rsid w:val="00F94C2E"/>
    <w:rsid w:val="00FC146F"/>
    <w:rsid w:val="00FF1677"/>
    <w:rsid w:val="00FF75F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34AF96"/>
  <w15:docId w15:val="{46D3CA83-28EE-4902-A087-63A90C5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D51"/>
    <w:pPr>
      <w:spacing w:line="280" w:lineRule="exact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5585"/>
    <w:pPr>
      <w:numPr>
        <w:numId w:val="7"/>
      </w:numPr>
      <w:spacing w:line="360" w:lineRule="exact"/>
      <w:ind w:left="0" w:firstLine="0"/>
      <w:outlineLvl w:val="0"/>
    </w:pPr>
    <w:rPr>
      <w:rFonts w:ascii="Calibri" w:hAnsi="Calibri"/>
      <w:bCs/>
      <w:color w:val="6400AA"/>
      <w:kern w:val="32"/>
      <w:sz w:val="36"/>
      <w:szCs w:val="32"/>
      <w:lang w:val="fr-FR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B40E7"/>
    <w:pPr>
      <w:numPr>
        <w:ilvl w:val="1"/>
        <w:numId w:val="7"/>
      </w:numPr>
      <w:tabs>
        <w:tab w:val="clear" w:pos="567"/>
        <w:tab w:val="left" w:pos="1276"/>
      </w:tabs>
      <w:ind w:firstLine="0"/>
      <w:outlineLvl w:val="1"/>
    </w:pPr>
    <w:rPr>
      <w:rFonts w:asciiTheme="majorHAnsi" w:hAnsiTheme="majorHAnsi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CA7FF6"/>
    <w:pPr>
      <w:tabs>
        <w:tab w:val="left" w:pos="284"/>
        <w:tab w:val="left" w:pos="851"/>
      </w:tabs>
      <w:spacing w:line="240" w:lineRule="auto"/>
      <w:outlineLvl w:val="2"/>
    </w:pPr>
    <w:rPr>
      <w:rFonts w:asciiTheme="majorHAnsi" w:hAnsiTheme="majorHAns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FF5D37"/>
    <w:pPr>
      <w:keepNext/>
      <w:numPr>
        <w:ilvl w:val="3"/>
        <w:numId w:val="7"/>
      </w:numPr>
      <w:tabs>
        <w:tab w:val="left" w:pos="284"/>
        <w:tab w:val="left" w:pos="851"/>
        <w:tab w:val="left" w:pos="1134"/>
      </w:tabs>
      <w:spacing w:before="120" w:after="12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69F"/>
    <w:pPr>
      <w:keepNext/>
      <w:keepLines/>
      <w:spacing w:before="200" w:line="240" w:lineRule="auto"/>
      <w:outlineLvl w:val="4"/>
    </w:pPr>
    <w:rPr>
      <w:rFonts w:asciiTheme="majorHAnsi" w:eastAsiaTheme="majorEastAsia" w:hAnsiTheme="majorHAnsi" w:cstheme="majorBidi"/>
      <w:color w:val="310054" w:themeColor="accent1" w:themeShade="7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69F"/>
    <w:pPr>
      <w:keepNext/>
      <w:keepLines/>
      <w:spacing w:before="40" w:line="240" w:lineRule="auto"/>
      <w:outlineLvl w:val="5"/>
    </w:pPr>
    <w:rPr>
      <w:rFonts w:asciiTheme="majorHAnsi" w:eastAsiaTheme="majorEastAsia" w:hAnsiTheme="majorHAnsi" w:cstheme="majorBidi"/>
      <w:color w:val="310054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B39"/>
    <w:pPr>
      <w:spacing w:before="240" w:after="60" w:line="276" w:lineRule="auto"/>
      <w:ind w:left="1296" w:hanging="1296"/>
      <w:jc w:val="both"/>
      <w:outlineLvl w:val="6"/>
    </w:pPr>
    <w:rPr>
      <w:rFonts w:ascii="Calibri" w:hAnsi="Calibri"/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B39"/>
    <w:pPr>
      <w:spacing w:before="240" w:after="60" w:line="276" w:lineRule="auto"/>
      <w:ind w:left="1440" w:hanging="1440"/>
      <w:jc w:val="both"/>
      <w:outlineLvl w:val="7"/>
    </w:pPr>
    <w:rPr>
      <w:rFonts w:ascii="Calibri" w:hAnsi="Calibri"/>
      <w:i/>
      <w:iCs/>
      <w:sz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B39"/>
    <w:pPr>
      <w:spacing w:before="240" w:after="60" w:line="276" w:lineRule="auto"/>
      <w:ind w:left="1584" w:hanging="1584"/>
      <w:jc w:val="both"/>
      <w:outlineLvl w:val="8"/>
    </w:pPr>
    <w:rPr>
      <w:rFonts w:ascii="Cambria" w:hAnsi="Cambr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585"/>
    <w:rPr>
      <w:rFonts w:ascii="Calibri" w:hAnsi="Calibri"/>
      <w:bCs/>
      <w:color w:val="6400AA"/>
      <w:kern w:val="32"/>
      <w:sz w:val="36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7B40E7"/>
    <w:rPr>
      <w:rFonts w:asciiTheme="majorHAnsi" w:hAnsiTheme="majorHAnsi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A7FF6"/>
    <w:rPr>
      <w:rFonts w:asciiTheme="majorHAnsi" w:hAnsiTheme="majorHAnsi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1569F"/>
    <w:rPr>
      <w:rFonts w:asciiTheme="minorHAnsi" w:hAnsiTheme="minorHAnsi"/>
      <w:b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69F"/>
    <w:rPr>
      <w:rFonts w:asciiTheme="majorHAnsi" w:eastAsiaTheme="majorEastAsia" w:hAnsiTheme="majorHAnsi" w:cstheme="majorBidi"/>
      <w:color w:val="310054" w:themeColor="accent1" w:themeShade="7F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4412D"/>
    <w:pPr>
      <w:tabs>
        <w:tab w:val="left" w:pos="0"/>
        <w:tab w:val="left" w:pos="400"/>
        <w:tab w:val="left" w:pos="600"/>
        <w:tab w:val="right" w:pos="7371"/>
        <w:tab w:val="right" w:pos="8352"/>
      </w:tabs>
      <w:spacing w:before="240" w:after="360" w:line="320" w:lineRule="exact"/>
    </w:pPr>
    <w:rPr>
      <w:b/>
      <w:noProof/>
      <w:sz w:val="28"/>
      <w:szCs w:val="36"/>
    </w:rPr>
  </w:style>
  <w:style w:type="paragraph" w:styleId="BodyText">
    <w:name w:val="Body Text"/>
    <w:basedOn w:val="Normal"/>
    <w:link w:val="BodyTextChar"/>
    <w:uiPriority w:val="99"/>
    <w:qFormat/>
    <w:rsid w:val="00D45137"/>
    <w:pPr>
      <w:spacing w:after="120"/>
      <w:ind w:right="1134"/>
    </w:pPr>
  </w:style>
  <w:style w:type="character" w:customStyle="1" w:styleId="BodyTextChar">
    <w:name w:val="Body Text Char"/>
    <w:basedOn w:val="DefaultParagraphFont"/>
    <w:link w:val="BodyText"/>
    <w:uiPriority w:val="99"/>
    <w:rsid w:val="0061569F"/>
    <w:rPr>
      <w:rFonts w:asciiTheme="minorHAnsi" w:hAnsiTheme="minorHAnsi"/>
      <w:szCs w:val="24"/>
    </w:rPr>
  </w:style>
  <w:style w:type="paragraph" w:styleId="ListBullet">
    <w:name w:val="List Bullet"/>
    <w:basedOn w:val="Normal"/>
    <w:autoRedefine/>
    <w:uiPriority w:val="2"/>
    <w:rsid w:val="00FF5D37"/>
    <w:pPr>
      <w:numPr>
        <w:numId w:val="1"/>
      </w:numPr>
      <w:tabs>
        <w:tab w:val="clear" w:pos="360"/>
        <w:tab w:val="left" w:pos="284"/>
      </w:tabs>
      <w:ind w:left="284" w:right="1134" w:hanging="284"/>
    </w:pPr>
  </w:style>
  <w:style w:type="paragraph" w:styleId="TOC2">
    <w:name w:val="toc 2"/>
    <w:basedOn w:val="Normal"/>
    <w:next w:val="Normal"/>
    <w:autoRedefine/>
    <w:uiPriority w:val="39"/>
    <w:unhideWhenUsed/>
    <w:rsid w:val="00CC221B"/>
    <w:pPr>
      <w:tabs>
        <w:tab w:val="left" w:pos="0"/>
        <w:tab w:val="left" w:pos="800"/>
        <w:tab w:val="right" w:pos="7371"/>
      </w:tabs>
      <w:spacing w:line="300" w:lineRule="exact"/>
      <w:ind w:left="-1701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B4412D"/>
    <w:pPr>
      <w:tabs>
        <w:tab w:val="left" w:pos="0"/>
        <w:tab w:val="right" w:pos="7371"/>
        <w:tab w:val="right" w:leader="dot" w:pos="8204"/>
      </w:tabs>
      <w:spacing w:line="300" w:lineRule="exact"/>
      <w:ind w:left="426"/>
    </w:pPr>
    <w:rPr>
      <w:sz w:val="22"/>
    </w:rPr>
  </w:style>
  <w:style w:type="paragraph" w:styleId="TOC4">
    <w:name w:val="toc 4"/>
    <w:basedOn w:val="Normal"/>
    <w:next w:val="Normal"/>
    <w:autoRedefine/>
    <w:uiPriority w:val="39"/>
    <w:rsid w:val="00FF5D37"/>
    <w:pPr>
      <w:tabs>
        <w:tab w:val="left" w:pos="0"/>
        <w:tab w:val="right" w:pos="7371"/>
      </w:tabs>
      <w:spacing w:line="300" w:lineRule="exact"/>
      <w:ind w:left="-1701"/>
    </w:pPr>
    <w:rPr>
      <w:sz w:val="22"/>
    </w:rPr>
  </w:style>
  <w:style w:type="paragraph" w:styleId="TOC5">
    <w:name w:val="toc 5"/>
    <w:basedOn w:val="Normal"/>
    <w:next w:val="Normal"/>
    <w:autoRedefine/>
    <w:uiPriority w:val="39"/>
    <w:rsid w:val="00FF5D37"/>
    <w:pPr>
      <w:ind w:left="800"/>
    </w:pPr>
  </w:style>
  <w:style w:type="paragraph" w:styleId="TOC6">
    <w:name w:val="toc 6"/>
    <w:basedOn w:val="Normal"/>
    <w:next w:val="Normal"/>
    <w:autoRedefine/>
    <w:uiPriority w:val="39"/>
    <w:rsid w:val="00FF5D37"/>
    <w:pPr>
      <w:ind w:left="1000"/>
    </w:pPr>
  </w:style>
  <w:style w:type="paragraph" w:styleId="TOC7">
    <w:name w:val="toc 7"/>
    <w:basedOn w:val="Normal"/>
    <w:next w:val="Normal"/>
    <w:autoRedefine/>
    <w:uiPriority w:val="39"/>
    <w:rsid w:val="00FF5D37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FF5D37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FF5D37"/>
    <w:pPr>
      <w:ind w:left="1600"/>
    </w:pPr>
  </w:style>
  <w:style w:type="character" w:styleId="Hyperlink">
    <w:name w:val="Hyperlink"/>
    <w:uiPriority w:val="99"/>
    <w:unhideWhenUsed/>
    <w:rsid w:val="00FF5D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07148"/>
    <w:pPr>
      <w:spacing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61569F"/>
    <w:rPr>
      <w:rFonts w:asciiTheme="minorHAnsi" w:hAnsiTheme="minorHAnsi"/>
      <w:sz w:val="16"/>
      <w:szCs w:val="24"/>
    </w:rPr>
  </w:style>
  <w:style w:type="paragraph" w:styleId="ListBullet2">
    <w:name w:val="List Bullet 2"/>
    <w:basedOn w:val="Normal"/>
    <w:autoRedefine/>
    <w:uiPriority w:val="2"/>
    <w:rsid w:val="00FF5D37"/>
    <w:pPr>
      <w:numPr>
        <w:numId w:val="2"/>
      </w:numPr>
      <w:tabs>
        <w:tab w:val="clear" w:pos="643"/>
        <w:tab w:val="left" w:pos="284"/>
      </w:tabs>
      <w:ind w:left="284" w:right="1134" w:hanging="284"/>
    </w:pPr>
  </w:style>
  <w:style w:type="paragraph" w:customStyle="1" w:styleId="Heading">
    <w:name w:val="Heading"/>
    <w:basedOn w:val="Normal"/>
    <w:uiPriority w:val="1"/>
    <w:qFormat/>
    <w:rsid w:val="00B5337F"/>
    <w:pPr>
      <w:keepNext/>
      <w:pageBreakBefore/>
      <w:tabs>
        <w:tab w:val="right" w:pos="7371"/>
      </w:tabs>
      <w:spacing w:after="480" w:line="360" w:lineRule="exact"/>
    </w:pPr>
    <w:rPr>
      <w:rFonts w:asciiTheme="majorHAnsi" w:hAnsiTheme="majorHAnsi"/>
      <w:b/>
      <w:color w:val="6400AA" w:themeColor="accent1"/>
      <w:sz w:val="36"/>
    </w:rPr>
  </w:style>
  <w:style w:type="paragraph" w:styleId="Footer">
    <w:name w:val="footer"/>
    <w:basedOn w:val="Normal"/>
    <w:link w:val="FooterChar"/>
    <w:autoRedefine/>
    <w:uiPriority w:val="99"/>
    <w:rsid w:val="00607148"/>
    <w:pPr>
      <w:spacing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1569F"/>
    <w:rPr>
      <w:rFonts w:asciiTheme="minorHAnsi" w:hAnsiTheme="minorHAnsi"/>
      <w:sz w:val="14"/>
      <w:szCs w:val="24"/>
    </w:rPr>
  </w:style>
  <w:style w:type="paragraph" w:customStyle="1" w:styleId="Header-confidencetext">
    <w:name w:val="Header-confidence text"/>
    <w:basedOn w:val="Normal"/>
    <w:uiPriority w:val="99"/>
    <w:rsid w:val="00146939"/>
    <w:pPr>
      <w:spacing w:line="240" w:lineRule="auto"/>
    </w:pPr>
    <w:rPr>
      <w:color w:val="9D9D9D" w:themeColor="accent5"/>
    </w:rPr>
  </w:style>
  <w:style w:type="paragraph" w:customStyle="1" w:styleId="Confidencetextfrontcover">
    <w:name w:val="Confidence text (front cover)"/>
    <w:basedOn w:val="Header-confidencetext"/>
    <w:uiPriority w:val="3"/>
    <w:qFormat/>
    <w:rsid w:val="009F07F6"/>
    <w:pPr>
      <w:spacing w:after="560"/>
    </w:pPr>
    <w:rPr>
      <w:color w:val="FFFFFF" w:themeColor="background1"/>
      <w:sz w:val="28"/>
    </w:rPr>
  </w:style>
  <w:style w:type="paragraph" w:customStyle="1" w:styleId="BTPageNumber">
    <w:name w:val="BT Page Number"/>
    <w:basedOn w:val="Normal"/>
    <w:autoRedefine/>
    <w:uiPriority w:val="9"/>
    <w:rsid w:val="00607148"/>
    <w:pPr>
      <w:spacing w:line="240" w:lineRule="auto"/>
      <w:jc w:val="right"/>
    </w:pPr>
    <w:rPr>
      <w:sz w:val="16"/>
    </w:rPr>
  </w:style>
  <w:style w:type="paragraph" w:styleId="ListNumber">
    <w:name w:val="List Number"/>
    <w:basedOn w:val="Normal"/>
    <w:autoRedefine/>
    <w:uiPriority w:val="2"/>
    <w:rsid w:val="00D45137"/>
    <w:pPr>
      <w:numPr>
        <w:numId w:val="9"/>
      </w:numPr>
      <w:tabs>
        <w:tab w:val="left" w:pos="284"/>
      </w:tabs>
      <w:spacing w:before="120" w:after="120" w:line="260" w:lineRule="exact"/>
      <w:ind w:right="1134"/>
    </w:pPr>
    <w:rPr>
      <w:sz w:val="22"/>
    </w:rPr>
  </w:style>
  <w:style w:type="character" w:customStyle="1" w:styleId="TOCHeadingPage">
    <w:name w:val="TOC Heading Page"/>
    <w:uiPriority w:val="38"/>
    <w:semiHidden/>
    <w:rsid w:val="00FF5D37"/>
    <w:rPr>
      <w:rFonts w:ascii="BTMedium" w:hAnsi="BTMedium"/>
      <w:sz w:val="20"/>
    </w:rPr>
  </w:style>
  <w:style w:type="paragraph" w:styleId="Title">
    <w:name w:val="Title"/>
    <w:aliases w:val="Title in header"/>
    <w:basedOn w:val="Normal"/>
    <w:next w:val="Normal"/>
    <w:link w:val="TitleChar"/>
    <w:uiPriority w:val="10"/>
    <w:qFormat/>
    <w:rsid w:val="004C03A7"/>
    <w:pPr>
      <w:spacing w:after="240" w:line="240" w:lineRule="auto"/>
      <w:contextualSpacing/>
    </w:pPr>
    <w:rPr>
      <w:rFonts w:ascii="Calibri Light" w:eastAsiaTheme="majorEastAsia" w:hAnsi="Calibri Light" w:cstheme="majorBidi"/>
      <w:color w:val="FFFFFF" w:themeColor="background1"/>
      <w:kern w:val="28"/>
      <w:sz w:val="144"/>
      <w:szCs w:val="56"/>
    </w:rPr>
  </w:style>
  <w:style w:type="character" w:customStyle="1" w:styleId="TitleChar">
    <w:name w:val="Title Char"/>
    <w:aliases w:val="Title in header Char"/>
    <w:basedOn w:val="DefaultParagraphFont"/>
    <w:link w:val="Title"/>
    <w:uiPriority w:val="10"/>
    <w:rsid w:val="004C03A7"/>
    <w:rPr>
      <w:rFonts w:ascii="Calibri Light" w:eastAsiaTheme="majorEastAsia" w:hAnsi="Calibri Light" w:cstheme="majorBidi"/>
      <w:color w:val="FFFFFF" w:themeColor="background1"/>
      <w:kern w:val="28"/>
      <w:sz w:val="144"/>
      <w:szCs w:val="56"/>
    </w:rPr>
  </w:style>
  <w:style w:type="paragraph" w:customStyle="1" w:styleId="BTNamebackcover">
    <w:name w:val="BT Name (back cover)"/>
    <w:basedOn w:val="Normal"/>
    <w:uiPriority w:val="9"/>
    <w:rsid w:val="005A0973"/>
    <w:pPr>
      <w:spacing w:after="120" w:line="180" w:lineRule="exact"/>
    </w:pPr>
    <w:rPr>
      <w:rFonts w:asciiTheme="majorHAnsi" w:hAnsiTheme="majorHAnsi"/>
      <w:color w:val="6400AA" w:themeColor="accent1"/>
      <w:sz w:val="18"/>
    </w:rPr>
  </w:style>
  <w:style w:type="paragraph" w:customStyle="1" w:styleId="BTAddressbackcover">
    <w:name w:val="BT Address (back cover)"/>
    <w:basedOn w:val="Normal"/>
    <w:uiPriority w:val="9"/>
    <w:rsid w:val="005A0973"/>
    <w:pPr>
      <w:spacing w:line="132" w:lineRule="exact"/>
    </w:pPr>
    <w:rPr>
      <w:rFonts w:asciiTheme="majorHAnsi" w:hAnsiTheme="majorHAnsi"/>
      <w:sz w:val="12"/>
    </w:rPr>
  </w:style>
  <w:style w:type="paragraph" w:customStyle="1" w:styleId="ProposalTitle">
    <w:name w:val="Proposal Title"/>
    <w:basedOn w:val="BodyText"/>
    <w:uiPriority w:val="3"/>
    <w:qFormat/>
    <w:rsid w:val="00DC7984"/>
    <w:pPr>
      <w:ind w:right="0"/>
    </w:pPr>
    <w:rPr>
      <w:color w:val="FFFFFF" w:themeColor="background1"/>
      <w:sz w:val="28"/>
    </w:rPr>
  </w:style>
  <w:style w:type="paragraph" w:customStyle="1" w:styleId="ProposalSubtitle">
    <w:name w:val="Proposal Subtitle"/>
    <w:basedOn w:val="ProposalTitle"/>
    <w:uiPriority w:val="3"/>
    <w:qFormat/>
    <w:rsid w:val="00CF0831"/>
    <w:pPr>
      <w:spacing w:after="720"/>
    </w:pPr>
  </w:style>
  <w:style w:type="paragraph" w:customStyle="1" w:styleId="VolumeName">
    <w:name w:val="Volume Name"/>
    <w:basedOn w:val="ProposalTitle"/>
    <w:uiPriority w:val="3"/>
    <w:qFormat/>
    <w:rsid w:val="008B21FA"/>
    <w:pPr>
      <w:spacing w:after="60"/>
    </w:pPr>
    <w:rPr>
      <w:sz w:val="24"/>
    </w:rPr>
  </w:style>
  <w:style w:type="paragraph" w:customStyle="1" w:styleId="VolumeNo">
    <w:name w:val="Volume No"/>
    <w:basedOn w:val="VolumeName"/>
    <w:uiPriority w:val="3"/>
    <w:qFormat/>
    <w:rsid w:val="008B21FA"/>
    <w:pPr>
      <w:spacing w:after="360"/>
    </w:pPr>
  </w:style>
  <w:style w:type="paragraph" w:styleId="Date">
    <w:name w:val="Date"/>
    <w:basedOn w:val="Normal"/>
    <w:next w:val="Normal"/>
    <w:link w:val="DateChar"/>
    <w:uiPriority w:val="99"/>
    <w:qFormat/>
    <w:rsid w:val="00DC7984"/>
    <w:rPr>
      <w:color w:val="FFFFFF" w:themeColor="background1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DC7984"/>
    <w:rPr>
      <w:rFonts w:asciiTheme="minorHAnsi" w:hAnsiTheme="minorHAnsi"/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DD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DD2"/>
    <w:rPr>
      <w:rFonts w:ascii="Lucida Grande" w:hAnsi="Lucida Grande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69F"/>
    <w:rPr>
      <w:rFonts w:asciiTheme="majorHAnsi" w:eastAsiaTheme="majorEastAsia" w:hAnsiTheme="majorHAnsi" w:cstheme="majorBidi"/>
      <w:color w:val="310054" w:themeColor="accent1" w:themeShade="7F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61569F"/>
    <w:pPr>
      <w:spacing w:line="240" w:lineRule="auto"/>
    </w:pPr>
    <w:rPr>
      <w:rFonts w:ascii="Arial" w:eastAsiaTheme="minorEastAsia" w:hAnsi="Arial" w:cs="Arial"/>
      <w:i/>
      <w:iCs/>
      <w:color w:val="00AADC" w:themeColor="accent3"/>
      <w:sz w:val="28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61569F"/>
    <w:rPr>
      <w:rFonts w:ascii="Arial" w:eastAsiaTheme="minorEastAsia" w:hAnsi="Arial" w:cs="Arial"/>
      <w:i/>
      <w:iCs/>
      <w:color w:val="00AADC" w:themeColor="accent3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1569F"/>
    <w:pPr>
      <w:spacing w:line="240" w:lineRule="auto"/>
      <w:ind w:left="720"/>
      <w:contextualSpacing/>
    </w:pPr>
    <w:rPr>
      <w:rFonts w:ascii="Arial" w:eastAsiaTheme="minorEastAsia" w:hAnsi="Arial" w:cs="Arial"/>
      <w:color w:val="000000" w:themeColor="text1" w:themeShade="80"/>
      <w:lang w:val="en-US"/>
    </w:rPr>
  </w:style>
  <w:style w:type="paragraph" w:customStyle="1" w:styleId="OpenParagraph">
    <w:name w:val="Open Paragraph"/>
    <w:basedOn w:val="ListParagraph"/>
    <w:qFormat/>
    <w:rsid w:val="0061569F"/>
    <w:rPr>
      <w:b/>
    </w:rPr>
  </w:style>
  <w:style w:type="paragraph" w:styleId="Subtitle">
    <w:name w:val="Subtitle"/>
    <w:basedOn w:val="Normal"/>
    <w:next w:val="Normal"/>
    <w:link w:val="SubtitleChar"/>
    <w:uiPriority w:val="11"/>
    <w:rsid w:val="0061569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6400AA" w:themeColor="accent1"/>
      <w:spacing w:val="15"/>
      <w:sz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1569F"/>
    <w:rPr>
      <w:rFonts w:asciiTheme="majorHAnsi" w:eastAsiaTheme="majorEastAsia" w:hAnsiTheme="majorHAnsi" w:cstheme="majorBidi"/>
      <w:i/>
      <w:iCs/>
      <w:color w:val="6400AA" w:themeColor="accent1"/>
      <w:spacing w:val="15"/>
      <w:sz w:val="24"/>
      <w:szCs w:val="24"/>
      <w:lang w:val="en-US"/>
    </w:rPr>
  </w:style>
  <w:style w:type="paragraph" w:customStyle="1" w:styleId="MainTitleHeader">
    <w:name w:val="Main Title Header"/>
    <w:basedOn w:val="Heading1"/>
    <w:next w:val="Subtitle0"/>
    <w:qFormat/>
    <w:rsid w:val="0061569F"/>
    <w:pPr>
      <w:keepLines/>
      <w:numPr>
        <w:numId w:val="0"/>
      </w:numPr>
      <w:spacing w:line="240" w:lineRule="auto"/>
    </w:pPr>
    <w:rPr>
      <w:rFonts w:asciiTheme="majorHAnsi" w:eastAsiaTheme="majorEastAsia" w:hAnsiTheme="majorHAnsi" w:cstheme="majorBidi"/>
      <w:b/>
      <w:color w:val="FFFFFF" w:themeColor="background1"/>
      <w:kern w:val="0"/>
      <w:sz w:val="120"/>
      <w:lang w:val="en-US"/>
    </w:rPr>
  </w:style>
  <w:style w:type="paragraph" w:customStyle="1" w:styleId="Subtitle0">
    <w:name w:val="Sub title"/>
    <w:basedOn w:val="MainTitleSubHead"/>
    <w:qFormat/>
    <w:rsid w:val="0061569F"/>
    <w:rPr>
      <w:color w:val="3C3C3B" w:themeColor="background2"/>
    </w:rPr>
  </w:style>
  <w:style w:type="paragraph" w:customStyle="1" w:styleId="MainTitleSubHead">
    <w:name w:val="Main Title Sub Head"/>
    <w:basedOn w:val="MainTitleHeader"/>
    <w:next w:val="Normal"/>
    <w:rsid w:val="0061569F"/>
    <w:rPr>
      <w:color w:val="FFFFFF"/>
      <w:sz w:val="64"/>
      <w:szCs w:val="64"/>
    </w:rPr>
  </w:style>
  <w:style w:type="paragraph" w:customStyle="1" w:styleId="titledate">
    <w:name w:val="title date"/>
    <w:basedOn w:val="Subtitle0"/>
    <w:qFormat/>
    <w:rsid w:val="0061569F"/>
    <w:rPr>
      <w:sz w:val="48"/>
    </w:rPr>
  </w:style>
  <w:style w:type="character" w:styleId="SubtleEmphasis">
    <w:name w:val="Subtle Emphasis"/>
    <w:basedOn w:val="DefaultParagraphFont"/>
    <w:uiPriority w:val="19"/>
    <w:rsid w:val="0061569F"/>
    <w:rPr>
      <w:i/>
      <w:iCs/>
      <w:color w:val="808080" w:themeColor="text1" w:themeTint="7F"/>
    </w:rPr>
  </w:style>
  <w:style w:type="paragraph" w:customStyle="1" w:styleId="CoverTitle">
    <w:name w:val="Cover Title"/>
    <w:basedOn w:val="Normal"/>
    <w:link w:val="CoverTitleChar"/>
    <w:qFormat/>
    <w:rsid w:val="0061569F"/>
    <w:pPr>
      <w:spacing w:line="240" w:lineRule="auto"/>
      <w:jc w:val="right"/>
    </w:pPr>
    <w:rPr>
      <w:rFonts w:ascii="Arial" w:eastAsiaTheme="minorEastAsia" w:hAnsi="Arial" w:cs="Arial"/>
      <w:b/>
      <w:color w:val="FFFFFF" w:themeColor="background1"/>
      <w:sz w:val="120"/>
      <w:lang w:val="en-US"/>
    </w:rPr>
  </w:style>
  <w:style w:type="character" w:customStyle="1" w:styleId="CoverTitleChar">
    <w:name w:val="Cover Title Char"/>
    <w:basedOn w:val="DefaultParagraphFont"/>
    <w:link w:val="CoverTitle"/>
    <w:rsid w:val="0061569F"/>
    <w:rPr>
      <w:rFonts w:ascii="Arial" w:eastAsiaTheme="minorEastAsia" w:hAnsi="Arial" w:cs="Arial"/>
      <w:b/>
      <w:color w:val="FFFFFF" w:themeColor="background1"/>
      <w:sz w:val="120"/>
      <w:szCs w:val="24"/>
      <w:lang w:val="en-US"/>
    </w:rPr>
  </w:style>
  <w:style w:type="paragraph" w:customStyle="1" w:styleId="CoverSubtitle">
    <w:name w:val="Cover Sub title"/>
    <w:basedOn w:val="Heading2"/>
    <w:link w:val="CoverSubtitleChar"/>
    <w:qFormat/>
    <w:rsid w:val="0061569F"/>
    <w:pPr>
      <w:keepLines/>
      <w:numPr>
        <w:ilvl w:val="0"/>
        <w:numId w:val="0"/>
      </w:numPr>
      <w:spacing w:line="240" w:lineRule="auto"/>
      <w:jc w:val="right"/>
    </w:pPr>
    <w:rPr>
      <w:rFonts w:eastAsiaTheme="majorEastAsia" w:cstheme="majorBidi"/>
      <w:b/>
      <w:iCs w:val="0"/>
      <w:color w:val="3C3C3B" w:themeColor="background2"/>
      <w:sz w:val="72"/>
      <w:szCs w:val="26"/>
      <w:lang w:val="en-US"/>
    </w:rPr>
  </w:style>
  <w:style w:type="character" w:customStyle="1" w:styleId="CoverSubtitleChar">
    <w:name w:val="Cover Sub title Char"/>
    <w:basedOn w:val="DefaultParagraphFont"/>
    <w:link w:val="CoverSubtitle"/>
    <w:rsid w:val="0061569F"/>
    <w:rPr>
      <w:rFonts w:asciiTheme="majorHAnsi" w:eastAsiaTheme="majorEastAsia" w:hAnsiTheme="majorHAnsi" w:cstheme="majorBidi"/>
      <w:b/>
      <w:bCs/>
      <w:color w:val="3C3C3B" w:themeColor="background2"/>
      <w:sz w:val="72"/>
      <w:szCs w:val="2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1569F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/>
      <w:color w:val="4A007F" w:themeColor="accent1" w:themeShade="BF"/>
      <w:kern w:val="0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61569F"/>
    <w:rPr>
      <w:rFonts w:asciiTheme="minorHAnsi" w:eastAsiaTheme="minorEastAsia" w:hAnsiTheme="minorHAnsi" w:cstheme="minorBid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569F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6156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69F"/>
    <w:rPr>
      <w:rFonts w:ascii="Arial" w:eastAsiaTheme="minorEastAsia" w:hAnsi="Arial" w:cs="Arial"/>
      <w:color w:val="000000" w:themeColor="text1" w:themeShade="8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69F"/>
    <w:pPr>
      <w:spacing w:line="240" w:lineRule="auto"/>
    </w:pPr>
    <w:rPr>
      <w:rFonts w:ascii="Arial" w:eastAsiaTheme="minorEastAsia" w:hAnsi="Arial" w:cs="Arial"/>
      <w:color w:val="000000" w:themeColor="text1" w:themeShade="8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69F"/>
    <w:rPr>
      <w:rFonts w:ascii="Arial" w:eastAsiaTheme="minorEastAsia" w:hAnsi="Arial" w:cs="Arial"/>
      <w:b/>
      <w:bCs/>
      <w:color w:val="000000" w:themeColor="text1" w:themeShade="8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69F"/>
    <w:rPr>
      <w:b/>
      <w:bCs/>
    </w:rPr>
  </w:style>
  <w:style w:type="paragraph" w:customStyle="1" w:styleId="BodyText1">
    <w:name w:val="Body Text1"/>
    <w:basedOn w:val="Normal"/>
    <w:rsid w:val="0061569F"/>
    <w:pPr>
      <w:keepLines/>
      <w:tabs>
        <w:tab w:val="left" w:pos="900"/>
        <w:tab w:val="left" w:pos="1460"/>
        <w:tab w:val="left" w:pos="2040"/>
      </w:tabs>
      <w:spacing w:after="200" w:line="280" w:lineRule="atLeast"/>
    </w:pPr>
    <w:rPr>
      <w:rFonts w:ascii="Times New Roman" w:hAnsi="Times New Roman"/>
      <w:szCs w:val="20"/>
      <w:lang w:eastAsia="en-GB"/>
    </w:rPr>
  </w:style>
  <w:style w:type="paragraph" w:customStyle="1" w:styleId="Bulletinbullet">
    <w:name w:val="Bullet in bullet"/>
    <w:basedOn w:val="Normal"/>
    <w:rsid w:val="0061569F"/>
    <w:pPr>
      <w:spacing w:line="260" w:lineRule="exact"/>
      <w:ind w:left="1304" w:hanging="227"/>
    </w:pPr>
    <w:rPr>
      <w:rFonts w:ascii="Times New Roman" w:hAnsi="Times New Roman"/>
      <w:szCs w:val="20"/>
      <w:lang w:eastAsia="en-GB"/>
    </w:rPr>
  </w:style>
  <w:style w:type="paragraph" w:customStyle="1" w:styleId="Body12">
    <w:name w:val="Body 12"/>
    <w:basedOn w:val="Normal"/>
    <w:rsid w:val="0061569F"/>
    <w:pPr>
      <w:tabs>
        <w:tab w:val="left" w:pos="360"/>
      </w:tabs>
      <w:spacing w:after="120" w:line="300" w:lineRule="auto"/>
    </w:pPr>
    <w:rPr>
      <w:rFonts w:ascii="Times New Roman" w:hAnsi="Times New Roman"/>
      <w:sz w:val="24"/>
      <w:szCs w:val="20"/>
      <w:lang w:eastAsia="en-GB"/>
    </w:rPr>
  </w:style>
  <w:style w:type="paragraph" w:customStyle="1" w:styleId="L2-SubHeadings">
    <w:name w:val="L2 - Sub Headings"/>
    <w:basedOn w:val="Normal"/>
    <w:autoRedefine/>
    <w:qFormat/>
    <w:rsid w:val="00510BD7"/>
    <w:pPr>
      <w:spacing w:before="120" w:after="120" w:line="216" w:lineRule="auto"/>
    </w:pPr>
    <w:rPr>
      <w:rFonts w:ascii="Calibri" w:hAnsi="Calibri"/>
      <w:color w:val="6400AA"/>
      <w:sz w:val="30"/>
      <w:lang w:eastAsia="en-GB"/>
    </w:rPr>
  </w:style>
  <w:style w:type="table" w:customStyle="1" w:styleId="TableGrid25">
    <w:name w:val="Table Grid25"/>
    <w:basedOn w:val="TableNormal"/>
    <w:next w:val="TableGrid"/>
    <w:uiPriority w:val="59"/>
    <w:rsid w:val="00510BD7"/>
    <w:rPr>
      <w:lang w:eastAsia="en-GB"/>
    </w:rPr>
    <w:tblPr>
      <w:tblBorders>
        <w:left w:val="single" w:sz="4" w:space="0" w:color="FFFFFF"/>
        <w:right w:val="single" w:sz="4" w:space="0" w:color="FFFFFF"/>
        <w:insideH w:val="single" w:sz="4" w:space="0" w:color="auto"/>
        <w:insideV w:val="single" w:sz="4" w:space="0" w:color="FFFFFF"/>
      </w:tblBorders>
    </w:tblPr>
    <w:tcPr>
      <w:tcMar>
        <w:top w:w="108" w:type="dxa"/>
        <w:bottom w:w="108" w:type="dxa"/>
      </w:tcMar>
    </w:tcPr>
  </w:style>
  <w:style w:type="character" w:customStyle="1" w:styleId="Heading7Char">
    <w:name w:val="Heading 7 Char"/>
    <w:basedOn w:val="DefaultParagraphFont"/>
    <w:link w:val="Heading7"/>
    <w:uiPriority w:val="9"/>
    <w:semiHidden/>
    <w:rsid w:val="00544B39"/>
    <w:rPr>
      <w:rFonts w:ascii="Calibri" w:hAnsi="Calibri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B39"/>
    <w:rPr>
      <w:rFonts w:ascii="Calibri" w:hAnsi="Calibri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B39"/>
    <w:rPr>
      <w:rFonts w:ascii="Cambria" w:hAnsi="Cambria"/>
      <w:sz w:val="22"/>
      <w:szCs w:val="2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44B39"/>
  </w:style>
  <w:style w:type="paragraph" w:styleId="NormalWeb">
    <w:name w:val="Normal (Web)"/>
    <w:basedOn w:val="Normal"/>
    <w:uiPriority w:val="99"/>
    <w:unhideWhenUsed/>
    <w:rsid w:val="00544B39"/>
    <w:pPr>
      <w:spacing w:before="100" w:beforeAutospacing="1" w:after="100" w:afterAutospacing="1" w:line="240" w:lineRule="auto"/>
      <w:jc w:val="both"/>
    </w:pPr>
    <w:rPr>
      <w:rFonts w:ascii="Times" w:eastAsia="MS PGothic" w:hAnsi="Times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44B39"/>
    <w:rPr>
      <w:rFonts w:ascii="Arial" w:eastAsia="MS PGothic" w:hAnsi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544B39"/>
    <w:rPr>
      <w:color w:val="800080"/>
      <w:u w:val="single"/>
    </w:rPr>
  </w:style>
  <w:style w:type="paragraph" w:customStyle="1" w:styleId="Tablecontents">
    <w:name w:val="Table contents"/>
    <w:basedOn w:val="Normal"/>
    <w:link w:val="TablecontentsChar"/>
    <w:qFormat/>
    <w:rsid w:val="00544B39"/>
    <w:pPr>
      <w:spacing w:before="120" w:after="120" w:line="240" w:lineRule="auto"/>
    </w:pPr>
    <w:rPr>
      <w:rFonts w:ascii="Arial" w:eastAsia="MS PGothic" w:hAnsi="Arial" w:cs="Arial"/>
      <w:color w:val="373737"/>
      <w:lang w:val="en-US"/>
    </w:rPr>
  </w:style>
  <w:style w:type="character" w:customStyle="1" w:styleId="TablecontentsChar">
    <w:name w:val="Table contents Char"/>
    <w:basedOn w:val="DefaultParagraphFont"/>
    <w:link w:val="Tablecontents"/>
    <w:rsid w:val="00544B39"/>
    <w:rPr>
      <w:rFonts w:ascii="Arial" w:eastAsia="MS PGothic" w:hAnsi="Arial" w:cs="Arial"/>
      <w:color w:val="373737"/>
      <w:szCs w:val="24"/>
      <w:lang w:val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unhideWhenUsed/>
    <w:rsid w:val="00544B39"/>
    <w:pPr>
      <w:spacing w:line="240" w:lineRule="auto"/>
    </w:pPr>
    <w:rPr>
      <w:rFonts w:ascii="Calibri" w:eastAsia="Arial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1"/>
    <w:uiPriority w:val="99"/>
    <w:rsid w:val="00544B39"/>
    <w:rPr>
      <w:rFonts w:ascii="Calibri" w:eastAsia="Arial" w:hAnsi="Calibri" w:cs="Times New Roman"/>
      <w:sz w:val="22"/>
      <w:szCs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44B39"/>
    <w:rPr>
      <w:color w:val="E60050" w:themeColor="followed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544B3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544B39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04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6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twholesale.com/assets/documents/help-and-support/regulatory/reference-offers/main/nsch106.doc" TargetMode="External"/><Relationship Id="rId117" Type="http://schemas.openxmlformats.org/officeDocument/2006/relationships/header" Target="header2.xml"/><Relationship Id="rId21" Type="http://schemas.openxmlformats.org/officeDocument/2006/relationships/hyperlink" Target="https://www.btwholesale.com/assets/documents/help-and-support/regulatory/reference-offers/main/nsch101.doc" TargetMode="External"/><Relationship Id="rId42" Type="http://schemas.openxmlformats.org/officeDocument/2006/relationships/hyperlink" Target="https://www.btwholesale.com/assets/documents/help-and-support/regulatory/reference-offers/main/nsch164.doc" TargetMode="External"/><Relationship Id="rId47" Type="http://schemas.openxmlformats.org/officeDocument/2006/relationships/hyperlink" Target="https://www.btwholesale.com/assets/documents/help-and-support/regulatory/reference-offers/main/nsch175.doc" TargetMode="External"/><Relationship Id="rId63" Type="http://schemas.openxmlformats.org/officeDocument/2006/relationships/hyperlink" Target="https://www.btwholesale.com/assets/documents/help-and-support/regulatory/reference-offers/main/nsch220.doc" TargetMode="External"/><Relationship Id="rId68" Type="http://schemas.openxmlformats.org/officeDocument/2006/relationships/hyperlink" Target="https://www.btwholesale.com/assets/documents/help-and-support/regulatory/reference-offers/main/nsch241.doc" TargetMode="External"/><Relationship Id="rId84" Type="http://schemas.openxmlformats.org/officeDocument/2006/relationships/hyperlink" Target="https://www.btwholesale.com/assets/documents/help-and-support/regulatory/reference-offers/main/nsch322.doc" TargetMode="External"/><Relationship Id="rId89" Type="http://schemas.openxmlformats.org/officeDocument/2006/relationships/hyperlink" Target="https://www.btwholesale.com/assets/documents/help-and-support/regulatory/reference-offers/main/Schedule367.rtf" TargetMode="External"/><Relationship Id="rId112" Type="http://schemas.openxmlformats.org/officeDocument/2006/relationships/hyperlink" Target="https://www.btwholesale.com/assets/documents/help-and-support/regulatory/reference-offers/main/nsch546.doc" TargetMode="External"/><Relationship Id="rId16" Type="http://schemas.openxmlformats.org/officeDocument/2006/relationships/hyperlink" Target="https://www.btwholesale.com/assets/documents/help-and-support/regulatory/reference-offers/main/nsch05.doc" TargetMode="External"/><Relationship Id="rId107" Type="http://schemas.openxmlformats.org/officeDocument/2006/relationships/hyperlink" Target="https://www.btwholesale.com/assets/documents/help-and-support/regulatory/reference-offers/main/Schedule_450.doc" TargetMode="External"/><Relationship Id="rId11" Type="http://schemas.openxmlformats.org/officeDocument/2006/relationships/image" Target="media/image1.jpeg"/><Relationship Id="rId32" Type="http://schemas.openxmlformats.org/officeDocument/2006/relationships/hyperlink" Target="https://www.btwholesale.com/assets/documents/help-and-support/regulatory/reference-offers/main/nsch120.doc" TargetMode="External"/><Relationship Id="rId37" Type="http://schemas.openxmlformats.org/officeDocument/2006/relationships/hyperlink" Target="https://www.btwholesale.com/assets/documents/help-and-support/regulatory/reference-offers/main/nsch135.doc" TargetMode="External"/><Relationship Id="rId53" Type="http://schemas.openxmlformats.org/officeDocument/2006/relationships/hyperlink" Target="https://www.btwholesale.com/assets/documents/help-and-support/regulatory/reference-offers/main/nsch182.doc" TargetMode="External"/><Relationship Id="rId58" Type="http://schemas.openxmlformats.org/officeDocument/2006/relationships/hyperlink" Target="https://www.btwholesale.com/assets/documents/help-and-support/regulatory/reference-offers/main/nsch202.doc" TargetMode="External"/><Relationship Id="rId74" Type="http://schemas.openxmlformats.org/officeDocument/2006/relationships/hyperlink" Target="https://www.btwholesale.com/assets/documents/help-and-support/regulatory/reference-offers/main/nsch305.doc" TargetMode="External"/><Relationship Id="rId79" Type="http://schemas.openxmlformats.org/officeDocument/2006/relationships/hyperlink" Target="https://www.btwholesale.com/assets/documents/help-and-support/regulatory/reference-offers/main/nsch314.doc" TargetMode="External"/><Relationship Id="rId102" Type="http://schemas.openxmlformats.org/officeDocument/2006/relationships/hyperlink" Target="https://www.btwholesale.com/assets/documents/help-and-support/regulatory/reference-offers/main/Schedule410.rtf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btwholesale.com/assets/documents/help-and-support/regulatory/reference-offers/main/nsch380_gen.doc" TargetMode="External"/><Relationship Id="rId95" Type="http://schemas.openxmlformats.org/officeDocument/2006/relationships/hyperlink" Target="https://www.btwholesale.com/assets/documents/help-and-support/regulatory/reference-offers/main/Schedule392.rtf" TargetMode="External"/><Relationship Id="rId22" Type="http://schemas.openxmlformats.org/officeDocument/2006/relationships/hyperlink" Target="https://www.btwholesale.com/assets/documents/help-and-support/regulatory/reference-offers/main/nsch102.doc" TargetMode="External"/><Relationship Id="rId27" Type="http://schemas.openxmlformats.org/officeDocument/2006/relationships/hyperlink" Target="https://www.btwholesale.com/assets/documents/help-and-support/regulatory/reference-offers/main/nsch108.doc" TargetMode="External"/><Relationship Id="rId43" Type="http://schemas.openxmlformats.org/officeDocument/2006/relationships/hyperlink" Target="https://www.btwholesale.com/assets/documents/help-and-support/regulatory/reference-offers/main/Schedule165.rtf" TargetMode="External"/><Relationship Id="rId48" Type="http://schemas.openxmlformats.org/officeDocument/2006/relationships/hyperlink" Target="https://www.btwholesale.com/assets/documents/help-and-support/regulatory/reference-offers/main/nsch176.doc" TargetMode="External"/><Relationship Id="rId64" Type="http://schemas.openxmlformats.org/officeDocument/2006/relationships/hyperlink" Target="https://www.btwholesale.com/assets/documents/help-and-support/regulatory/reference-offers/main/nsch225.doc" TargetMode="External"/><Relationship Id="rId69" Type="http://schemas.openxmlformats.org/officeDocument/2006/relationships/hyperlink" Target="https://www.btwholesale.com/assets/documents/help-and-support/regulatory/reference-offers/main/nsch250.doc" TargetMode="External"/><Relationship Id="rId113" Type="http://schemas.openxmlformats.org/officeDocument/2006/relationships/hyperlink" Target="https://www.btwholesale.com/assets/documents/help-and-support/regulatory/reference-offers/main/nsch549.doc" TargetMode="External"/><Relationship Id="rId118" Type="http://schemas.openxmlformats.org/officeDocument/2006/relationships/footer" Target="footer1.xml"/><Relationship Id="rId80" Type="http://schemas.openxmlformats.org/officeDocument/2006/relationships/hyperlink" Target="https://www.btwholesale.com/assets/documents/help-and-support/regulatory/reference-offers/main/nsch317.doc" TargetMode="External"/><Relationship Id="rId85" Type="http://schemas.openxmlformats.org/officeDocument/2006/relationships/hyperlink" Target="https://www.btwholesale.com/assets/documents/help-and-support/regulatory/reference-offers/main/nsch323.doc" TargetMode="External"/><Relationship Id="rId12" Type="http://schemas.openxmlformats.org/officeDocument/2006/relationships/hyperlink" Target="https://www.btwholesale.com/assets/documents/help-and-support/regulatory/reference-offers/main/nsch01.doc" TargetMode="External"/><Relationship Id="rId17" Type="http://schemas.openxmlformats.org/officeDocument/2006/relationships/hyperlink" Target="https://www.btwholesale.com/assets/documents/help-and-support/regulatory/reference-offers/main/nsch06.doc" TargetMode="External"/><Relationship Id="rId33" Type="http://schemas.openxmlformats.org/officeDocument/2006/relationships/hyperlink" Target="https://www.btwholesale.com/assets/documents/help-and-support/regulatory/reference-offers/main/nsch122.doc" TargetMode="External"/><Relationship Id="rId38" Type="http://schemas.openxmlformats.org/officeDocument/2006/relationships/hyperlink" Target="https://www.btwholesale.com/assets/documents/help-and-support/regulatory/reference-offers/main/nsch141_gen.doc" TargetMode="External"/><Relationship Id="rId59" Type="http://schemas.openxmlformats.org/officeDocument/2006/relationships/hyperlink" Target="https://www.btwholesale.com/assets/documents/help-and-support/regulatory/reference-offers/main/nsch204.doc" TargetMode="External"/><Relationship Id="rId103" Type="http://schemas.openxmlformats.org/officeDocument/2006/relationships/hyperlink" Target="https://www.btwholesale.com/assets/documents/help-and-support/regulatory/reference-offers/main/Schedule411.rtf" TargetMode="External"/><Relationship Id="rId108" Type="http://schemas.openxmlformats.org/officeDocument/2006/relationships/hyperlink" Target="https://www.btwholesale.com/assets/documents/help-and-support/regulatory/reference-offers/main/nsch509.doc" TargetMode="External"/><Relationship Id="rId54" Type="http://schemas.openxmlformats.org/officeDocument/2006/relationships/hyperlink" Target="https://www.btwholesale.com/assets/documents/help-and-support/regulatory/reference-offers/main/nsch184.doc" TargetMode="External"/><Relationship Id="rId70" Type="http://schemas.openxmlformats.org/officeDocument/2006/relationships/hyperlink" Target="https://www.btwholesale.com/assets/documents/help-and-support/regulatory/reference-offers/main/nsch260.doc" TargetMode="External"/><Relationship Id="rId75" Type="http://schemas.openxmlformats.org/officeDocument/2006/relationships/hyperlink" Target="https://www.btwholesale.com/assets/documents/help-and-support/regulatory/reference-offers/main/nsch306.doc" TargetMode="External"/><Relationship Id="rId91" Type="http://schemas.openxmlformats.org/officeDocument/2006/relationships/hyperlink" Target="https://www.btwholesale.com/assets/documents/help-and-support/regulatory/reference-offers/main/nsch381.doc" TargetMode="External"/><Relationship Id="rId96" Type="http://schemas.openxmlformats.org/officeDocument/2006/relationships/hyperlink" Target="https://www.btwholesale.com/assets/documents/help-and-support/regulatory/reference-offers/main/Schedule394.rt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btwholesale.com/assets/documents/help-and-support/regulatory/reference-offers/main/nsch103.doc" TargetMode="External"/><Relationship Id="rId28" Type="http://schemas.openxmlformats.org/officeDocument/2006/relationships/hyperlink" Target="https://www.btwholesale.com/assets/documents/help-and-support/regulatory/reference-offers/main/Schedule110.rtf" TargetMode="External"/><Relationship Id="rId49" Type="http://schemas.openxmlformats.org/officeDocument/2006/relationships/hyperlink" Target="https://www.btwholesale.com/assets/documents/help-and-support/regulatory/reference-offers/main/nsch177.doc" TargetMode="External"/><Relationship Id="rId114" Type="http://schemas.openxmlformats.org/officeDocument/2006/relationships/hyperlink" Target="https://www.btwholesale.com/assets/documents/help-and-support/regulatory/reference-offers/main/nsch552_gen.doc" TargetMode="External"/><Relationship Id="rId119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s://www.btwholesale.com/assets/documents/help-and-support/regulatory/reference-offers/main/nsch118.doc" TargetMode="External"/><Relationship Id="rId44" Type="http://schemas.openxmlformats.org/officeDocument/2006/relationships/hyperlink" Target="https://www.btwholesale.com/assets/documents/help-and-support/regulatory/reference-offers/main/nsch166.doc" TargetMode="External"/><Relationship Id="rId52" Type="http://schemas.openxmlformats.org/officeDocument/2006/relationships/hyperlink" Target="https://www.btwholesale.com/assets/documents/help-and-support/regulatory/reference-offers/main/nsch181.doc" TargetMode="External"/><Relationship Id="rId60" Type="http://schemas.openxmlformats.org/officeDocument/2006/relationships/hyperlink" Target="https://www.btwholesale.com/assets/documents/help-and-support/regulatory/reference-offers/main/Schedule210.rtf" TargetMode="External"/><Relationship Id="rId65" Type="http://schemas.openxmlformats.org/officeDocument/2006/relationships/hyperlink" Target="https://www.btwholesale.com/assets/documents/help-and-support/regulatory/reference-offers/main/nsch230.doc" TargetMode="External"/><Relationship Id="rId73" Type="http://schemas.openxmlformats.org/officeDocument/2006/relationships/hyperlink" Target="https://www.btwholesale.com/assets/documents/help-and-support/regulatory/reference-offers/main/nsch304.doc" TargetMode="External"/><Relationship Id="rId78" Type="http://schemas.openxmlformats.org/officeDocument/2006/relationships/hyperlink" Target="https://www.btwholesale.com/assets/documents/help-and-support/regulatory/reference-offers/main/Schedule313.rtf" TargetMode="External"/><Relationship Id="rId81" Type="http://schemas.openxmlformats.org/officeDocument/2006/relationships/hyperlink" Target="https://www.btwholesale.com/assets/documents/help-and-support/regulatory/reference-offers/main/nsch319.doc" TargetMode="External"/><Relationship Id="rId86" Type="http://schemas.openxmlformats.org/officeDocument/2006/relationships/hyperlink" Target="https://www.btwholesale.com/assets/documents/help-and-support/regulatory/reference-offers/main/nsch335_gen.doc" TargetMode="External"/><Relationship Id="rId94" Type="http://schemas.openxmlformats.org/officeDocument/2006/relationships/hyperlink" Target="https://www.btwholesale.com/assets/documents/help-and-support/regulatory/reference-offers/main/Schedule391.rtf" TargetMode="External"/><Relationship Id="rId99" Type="http://schemas.openxmlformats.org/officeDocument/2006/relationships/hyperlink" Target="https://www.btwholesale.com/assets/documents/help-and-support/regulatory/reference-offers/main/nsch402_gen.doc" TargetMode="External"/><Relationship Id="rId101" Type="http://schemas.openxmlformats.org/officeDocument/2006/relationships/hyperlink" Target="https://www.btwholesale.com/assets/documents/help-and-support/regulatory/reference-offers/main/nsch404_gen.do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btwholesale.com/assets/documents/help-and-support/regulatory/reference-offers/main/nsch02.doc" TargetMode="External"/><Relationship Id="rId18" Type="http://schemas.openxmlformats.org/officeDocument/2006/relationships/hyperlink" Target="https://www.btwholesale.com/assets/documents/help-and-support/regulatory/reference-offers/main/Schedule071.rtf" TargetMode="External"/><Relationship Id="rId39" Type="http://schemas.openxmlformats.org/officeDocument/2006/relationships/hyperlink" Target="https://www.btwholesale.com/assets/documents/help-and-support/regulatory/reference-offers/main/nsch143.doc" TargetMode="External"/><Relationship Id="rId109" Type="http://schemas.openxmlformats.org/officeDocument/2006/relationships/hyperlink" Target="https://www.btwholesale.com/assets/documents/help-and-support/regulatory/reference-offers/main/nsch517.doc" TargetMode="External"/><Relationship Id="rId34" Type="http://schemas.openxmlformats.org/officeDocument/2006/relationships/hyperlink" Target="https://www.btwholesale.com/assets/documents/help-and-support/regulatory/reference-offers/main/nsch129.doc" TargetMode="External"/><Relationship Id="rId50" Type="http://schemas.openxmlformats.org/officeDocument/2006/relationships/hyperlink" Target="https://www.btwholesale.com/assets/documents/help-and-support/regulatory/reference-offers/main/nsch178.doc" TargetMode="External"/><Relationship Id="rId55" Type="http://schemas.openxmlformats.org/officeDocument/2006/relationships/hyperlink" Target="https://www.btwholesale.com/assets/documents/help-and-support/regulatory/reference-offers/main/nsch194.doc" TargetMode="External"/><Relationship Id="rId76" Type="http://schemas.openxmlformats.org/officeDocument/2006/relationships/hyperlink" Target="https://www.btwholesale.com/assets/documents/help-and-support/regulatory/reference-offers/main/nsch307_gen.doc" TargetMode="External"/><Relationship Id="rId97" Type="http://schemas.openxmlformats.org/officeDocument/2006/relationships/hyperlink" Target="https://www.btwholesale.com/assets/documents/help-and-support/regulatory/reference-offers/main/Schedule395.rtf" TargetMode="External"/><Relationship Id="rId104" Type="http://schemas.openxmlformats.org/officeDocument/2006/relationships/hyperlink" Target="https://www.btwholesale.com/assets/documents/help-and-support/regulatory/reference-offers/main/nsch418.doc" TargetMode="External"/><Relationship Id="rId120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btwholesale.com/assets/documents/help-and-support/regulatory/reference-offers/main/nsch301.doc" TargetMode="External"/><Relationship Id="rId92" Type="http://schemas.openxmlformats.org/officeDocument/2006/relationships/hyperlink" Target="https://www.btwholesale.com/assets/documents/help-and-support/regulatory/reference-offers/main/nsch382.doc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btwholesale.com/assets/documents/help-and-support/regulatory/reference-offers/main/Schedule112.rtf" TargetMode="External"/><Relationship Id="rId24" Type="http://schemas.openxmlformats.org/officeDocument/2006/relationships/hyperlink" Target="https://www.btwholesale.com/assets/documents/help-and-support/regulatory/reference-offers/main/nsch104a.doc" TargetMode="External"/><Relationship Id="rId40" Type="http://schemas.openxmlformats.org/officeDocument/2006/relationships/hyperlink" Target="https://www.btwholesale.com/assets/documents/help-and-support/regulatory/reference-offers/main/nsch160.doc" TargetMode="External"/><Relationship Id="rId45" Type="http://schemas.openxmlformats.org/officeDocument/2006/relationships/hyperlink" Target="https://www.btwholesale.com/assets/documents/help-and-support/regulatory/reference-offers/main/Schedule167.rtf" TargetMode="External"/><Relationship Id="rId66" Type="http://schemas.openxmlformats.org/officeDocument/2006/relationships/hyperlink" Target="https://www.btwholesale.com/assets/documents/help-and-support/regulatory/reference-offers/main/nsch231.doc" TargetMode="External"/><Relationship Id="rId87" Type="http://schemas.openxmlformats.org/officeDocument/2006/relationships/hyperlink" Target="https://www.btwholesale.com/assets/documents/help-and-support/regulatory/reference-offers/main/nsch364.doc" TargetMode="External"/><Relationship Id="rId110" Type="http://schemas.openxmlformats.org/officeDocument/2006/relationships/hyperlink" Target="https://www.btwholesale.com/assets/documents/help-and-support/regulatory/reference-offers/main/nsch541.doc" TargetMode="External"/><Relationship Id="rId115" Type="http://schemas.openxmlformats.org/officeDocument/2006/relationships/hyperlink" Target="https://www.btwholesale.com/assets/documents/help-and-support/regulatory/reference-offers/main/nsch553_gen.doc" TargetMode="External"/><Relationship Id="rId61" Type="http://schemas.openxmlformats.org/officeDocument/2006/relationships/hyperlink" Target="https://www.btwholesale.com/assets/documents/help-and-support/regulatory/reference-offers/main/Schedule211.rtf" TargetMode="External"/><Relationship Id="rId82" Type="http://schemas.openxmlformats.org/officeDocument/2006/relationships/hyperlink" Target="https://www.btwholesale.com/assets/documents/help-and-support/regulatory/reference-offers/main/nsch320.doc" TargetMode="External"/><Relationship Id="rId19" Type="http://schemas.openxmlformats.org/officeDocument/2006/relationships/hyperlink" Target="https://www.btwholesale.com/assets/documents/help-and-support/regulatory/reference-offers/main/nsch09.doc" TargetMode="External"/><Relationship Id="rId14" Type="http://schemas.openxmlformats.org/officeDocument/2006/relationships/hyperlink" Target="https://www.btwholesale.com/assets/documents/help-and-support/regulatory/reference-offers/main/nsch03.doc" TargetMode="External"/><Relationship Id="rId30" Type="http://schemas.openxmlformats.org/officeDocument/2006/relationships/hyperlink" Target="https://www.btwholesale.com/assets/documents/help-and-support/regulatory/reference-offers/main/nsch113.doc" TargetMode="External"/><Relationship Id="rId35" Type="http://schemas.openxmlformats.org/officeDocument/2006/relationships/hyperlink" Target="https://www.btwholesale.com/assets/documents/help-and-support/regulatory/reference-offers/main/nsch130.doc" TargetMode="External"/><Relationship Id="rId56" Type="http://schemas.openxmlformats.org/officeDocument/2006/relationships/hyperlink" Target="https://www.btwholesale.com/assets/documents/help-and-support/regulatory/reference-offers/main/nsch199.doc" TargetMode="External"/><Relationship Id="rId77" Type="http://schemas.openxmlformats.org/officeDocument/2006/relationships/hyperlink" Target="https://www.btwholesale.com/assets/documents/help-and-support/regulatory/reference-offers/main/Schedule311.rtf" TargetMode="External"/><Relationship Id="rId100" Type="http://schemas.openxmlformats.org/officeDocument/2006/relationships/hyperlink" Target="https://www.btwholesale.com/assets/documents/help-and-support/regulatory/reference-offers/main/nsch403_gen.doc" TargetMode="External"/><Relationship Id="rId105" Type="http://schemas.openxmlformats.org/officeDocument/2006/relationships/hyperlink" Target="https://www.btwholesale.com/assets/documents/help-and-support/regulatory/reference-offers/main/nsch430.doc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btwholesale.com/assets/documents/help-and-support/regulatory/reference-offers/main/nsch180.doc" TargetMode="External"/><Relationship Id="rId72" Type="http://schemas.openxmlformats.org/officeDocument/2006/relationships/hyperlink" Target="https://www.btwholesale.com/assets/documents/help-and-support/regulatory/reference-offers/main/nsch303.doc" TargetMode="External"/><Relationship Id="rId93" Type="http://schemas.openxmlformats.org/officeDocument/2006/relationships/hyperlink" Target="https://www.btwholesale.com/assets/documents/help-and-support/regulatory/reference-offers/main/nsch384.doc" TargetMode="External"/><Relationship Id="rId98" Type="http://schemas.openxmlformats.org/officeDocument/2006/relationships/hyperlink" Target="https://www.btwholesale.com/assets/documents/help-and-support/regulatory/reference-offers/main/nsch401.doc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btwholesale.com/assets/documents/help-and-support/regulatory/reference-offers/main/nsch105.doc" TargetMode="External"/><Relationship Id="rId46" Type="http://schemas.openxmlformats.org/officeDocument/2006/relationships/hyperlink" Target="https://www.btwholesale.com/assets/documents/help-and-support/regulatory/reference-offers/main/nsch174.doc" TargetMode="External"/><Relationship Id="rId67" Type="http://schemas.openxmlformats.org/officeDocument/2006/relationships/hyperlink" Target="https://www.btwholesale.com/assets/documents/help-and-support/regulatory/reference-offers/main/Schedule240.rtf" TargetMode="External"/><Relationship Id="rId116" Type="http://schemas.openxmlformats.org/officeDocument/2006/relationships/header" Target="header1.xml"/><Relationship Id="rId20" Type="http://schemas.openxmlformats.org/officeDocument/2006/relationships/hyperlink" Target="https://www.btwholesale.com/assets/documents/help-and-support/regulatory/reference-offers/main/nsch11.doc" TargetMode="External"/><Relationship Id="rId41" Type="http://schemas.openxmlformats.org/officeDocument/2006/relationships/hyperlink" Target="https://www.btwholesale.com/assets/documents/help-and-support/regulatory/reference-offers/main/nsch161.doc" TargetMode="External"/><Relationship Id="rId62" Type="http://schemas.openxmlformats.org/officeDocument/2006/relationships/hyperlink" Target="https://www.btwholesale.com/assets/documents/help-and-support/regulatory/reference-offers/main/nsch218.doc" TargetMode="External"/><Relationship Id="rId83" Type="http://schemas.openxmlformats.org/officeDocument/2006/relationships/hyperlink" Target="https://www.btwholesale.com/assets/documents/help-and-support/regulatory/reference-offers/main/nsch321.doc" TargetMode="External"/><Relationship Id="rId88" Type="http://schemas.openxmlformats.org/officeDocument/2006/relationships/hyperlink" Target="https://www.btwholesale.com/assets/documents/help-and-support/regulatory/reference-offers/main/Schedule365.rtf" TargetMode="External"/><Relationship Id="rId111" Type="http://schemas.openxmlformats.org/officeDocument/2006/relationships/hyperlink" Target="https://www.btwholesale.com/assets/documents/help-and-support/regulatory/reference-offers/main/nsch545.doc" TargetMode="External"/><Relationship Id="rId15" Type="http://schemas.openxmlformats.org/officeDocument/2006/relationships/hyperlink" Target="https://www.btwholesale.com/assets/documents/help-and-support/regulatory/reference-offers/main/nsch04.doc" TargetMode="External"/><Relationship Id="rId36" Type="http://schemas.openxmlformats.org/officeDocument/2006/relationships/hyperlink" Target="https://www.btwholesale.com/assets/documents/help-and-support/regulatory/reference-offers/main/nsch131.doc" TargetMode="External"/><Relationship Id="rId57" Type="http://schemas.openxmlformats.org/officeDocument/2006/relationships/hyperlink" Target="https://www.btwholesale.com/assets/documents/help-and-support/regulatory/reference-offers/main/nsch201.doc" TargetMode="External"/><Relationship Id="rId106" Type="http://schemas.openxmlformats.org/officeDocument/2006/relationships/hyperlink" Target="https://www.btwholesale.com/assets/documents/help-and-support/regulatory/reference-offers/main/nsch441.do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Red&amp;White - BT">
      <a:dk1>
        <a:sysClr val="windowText" lastClr="000000"/>
      </a:dk1>
      <a:lt1>
        <a:sysClr val="window" lastClr="FFFFFF"/>
      </a:lt1>
      <a:dk2>
        <a:srgbClr val="000000"/>
      </a:dk2>
      <a:lt2>
        <a:srgbClr val="3C3C3B"/>
      </a:lt2>
      <a:accent1>
        <a:srgbClr val="6400AA"/>
      </a:accent1>
      <a:accent2>
        <a:srgbClr val="E60050"/>
      </a:accent2>
      <a:accent3>
        <a:srgbClr val="00AADC"/>
      </a:accent3>
      <a:accent4>
        <a:srgbClr val="000000"/>
      </a:accent4>
      <a:accent5>
        <a:srgbClr val="9D9D9D"/>
      </a:accent5>
      <a:accent6>
        <a:srgbClr val="DADADA"/>
      </a:accent6>
      <a:hlink>
        <a:srgbClr val="6400AA"/>
      </a:hlink>
      <a:folHlink>
        <a:srgbClr val="E6005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6350"/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90CE7D835DF49A54E7D3F39A82871" ma:contentTypeVersion="13" ma:contentTypeDescription="Create a new document." ma:contentTypeScope="" ma:versionID="5ae9470107efba8d4e0cfeb25b25369c">
  <xsd:schema xmlns:xsd="http://www.w3.org/2001/XMLSchema" xmlns:xs="http://www.w3.org/2001/XMLSchema" xmlns:p="http://schemas.microsoft.com/office/2006/metadata/properties" xmlns:ns3="bdd987ea-5e3c-4d73-ab5b-afe2844564b9" xmlns:ns4="8eab65b4-4232-441d-b263-cd52eab97547" targetNamespace="http://schemas.microsoft.com/office/2006/metadata/properties" ma:root="true" ma:fieldsID="c8963e150249bd1a71501d40f34fbd50" ns3:_="" ns4:_="">
    <xsd:import namespace="bdd987ea-5e3c-4d73-ab5b-afe2844564b9"/>
    <xsd:import namespace="8eab65b4-4232-441d-b263-cd52eab975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987ea-5e3c-4d73-ab5b-afe284456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b65b4-4232-441d-b263-cd52eab9754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44D007-6BE8-4592-830D-EFE492109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E9773A-DE6F-4401-9882-4EC6EE6A3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987ea-5e3c-4d73-ab5b-afe2844564b9"/>
    <ds:schemaRef ds:uri="8eab65b4-4232-441d-b263-cd52eab97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B843A1-77B9-4093-B2A1-BD5AD3B1E3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356270-4A87-437F-800B-73CDF6D6B9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3368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strictest confidence</vt:lpstr>
    </vt:vector>
  </TitlesOfParts>
  <Company>BT Group plc</Company>
  <LinksUpToDate>false</LinksUpToDate>
  <CharactersWithSpaces>22521</CharactersWithSpaces>
  <SharedDoc>false</SharedDoc>
  <HLinks>
    <vt:vector size="108" baseType="variant">
      <vt:variant>
        <vt:i4>1703993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_Toc53824905</vt:lpwstr>
      </vt:variant>
      <vt:variant>
        <vt:i4>1769529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_Toc53824904</vt:lpwstr>
      </vt:variant>
      <vt:variant>
        <vt:i4>1835065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_Toc53824903</vt:lpwstr>
      </vt:variant>
      <vt:variant>
        <vt:i4>1900601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_Toc53824902</vt:lpwstr>
      </vt:variant>
      <vt:variant>
        <vt:i4>1966137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_Toc53824901</vt:lpwstr>
      </vt:variant>
      <vt:variant>
        <vt:i4>2031673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_Toc53824900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_Toc53824899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_Toc53824898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_Toc53824897</vt:lpwstr>
      </vt:variant>
      <vt:variant>
        <vt:i4>1572912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_Toc53824896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_Toc53824895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_Toc53824894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_Toc53824893</vt:lpwstr>
      </vt:variant>
      <vt:variant>
        <vt:i4>1835056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_Toc53824892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_Toc53824891</vt:lpwstr>
      </vt:variant>
      <vt:variant>
        <vt:i4>7012407</vt:i4>
      </vt:variant>
      <vt:variant>
        <vt:i4>-1</vt:i4>
      </vt:variant>
      <vt:variant>
        <vt:i4>1056</vt:i4>
      </vt:variant>
      <vt:variant>
        <vt:i4>1</vt:i4>
      </vt:variant>
      <vt:variant>
        <vt:lpwstr>BT_mark</vt:lpwstr>
      </vt:variant>
      <vt:variant>
        <vt:lpwstr/>
      </vt:variant>
      <vt:variant>
        <vt:i4>1507365</vt:i4>
      </vt:variant>
      <vt:variant>
        <vt:i4>-1</vt:i4>
      </vt:variant>
      <vt:variant>
        <vt:i4>1064</vt:i4>
      </vt:variant>
      <vt:variant>
        <vt:i4>1</vt:i4>
      </vt:variant>
      <vt:variant>
        <vt:lpwstr>DW+Tower A4PT</vt:lpwstr>
      </vt:variant>
      <vt:variant>
        <vt:lpwstr/>
      </vt:variant>
      <vt:variant>
        <vt:i4>7274618</vt:i4>
      </vt:variant>
      <vt:variant>
        <vt:i4>-1</vt:i4>
      </vt:variant>
      <vt:variant>
        <vt:i4>1065</vt:i4>
      </vt:variant>
      <vt:variant>
        <vt:i4>1</vt:i4>
      </vt:variant>
      <vt:variant>
        <vt:lpwstr>BT_mark_4col_rev_CS3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strictest confidence</dc:title>
  <dc:creator>Paul Franklin</dc:creator>
  <cp:lastModifiedBy>Rai,S,Sana,NML R</cp:lastModifiedBy>
  <cp:revision>9</cp:revision>
  <cp:lastPrinted>2017-04-25T13:19:00Z</cp:lastPrinted>
  <dcterms:created xsi:type="dcterms:W3CDTF">2020-09-22T08:56:00Z</dcterms:created>
  <dcterms:modified xsi:type="dcterms:W3CDTF">2021-06-17T13:35:00Z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0x010100E5E90CE7D835DF49A54E7D3F39A82871</vt:lpwstr>
  </property>
  <property fmtid="{D5CDD505-2E9C-101B-9397-08002B2CF9AE}" pid="3" name="MSIP_Label_55818d02-8d25-4bb9-b27c-e4db64670887_Enabled">
    <vt:lpwstr>true</vt:lpwstr>
  </property>
  <property fmtid="{D5CDD505-2E9C-101B-9397-08002B2CF9AE}" pid="4" name="MSIP_Label_55818d02-8d25-4bb9-b27c-e4db64670887_SetDate">
    <vt:lpwstr>2021-06-16T10:54:08Z</vt:lpwstr>
  </property>
  <property fmtid="{D5CDD505-2E9C-101B-9397-08002B2CF9AE}" pid="5" name="MSIP_Label_55818d02-8d25-4bb9-b27c-e4db64670887_Method">
    <vt:lpwstr>Standard</vt:lpwstr>
  </property>
  <property fmtid="{D5CDD505-2E9C-101B-9397-08002B2CF9AE}" pid="6" name="MSIP_Label_55818d02-8d25-4bb9-b27c-e4db64670887_Name">
    <vt:lpwstr>55818d02-8d25-4bb9-b27c-e4db64670887</vt:lpwstr>
  </property>
  <property fmtid="{D5CDD505-2E9C-101B-9397-08002B2CF9AE}" pid="7" name="MSIP_Label_55818d02-8d25-4bb9-b27c-e4db64670887_SiteId">
    <vt:lpwstr>a7f35688-9c00-4d5e-ba41-29f146377ab0</vt:lpwstr>
  </property>
  <property fmtid="{D5CDD505-2E9C-101B-9397-08002B2CF9AE}" pid="8" name="MSIP_Label_55818d02-8d25-4bb9-b27c-e4db64670887_ActionId">
    <vt:lpwstr>4b9b7b5b-6087-4430-8dfe-fdeb67da8dd2</vt:lpwstr>
  </property>
  <property fmtid="{D5CDD505-2E9C-101B-9397-08002B2CF9AE}" pid="9" name="MSIP_Label_55818d02-8d25-4bb9-b27c-e4db64670887_ContentBits">
    <vt:lpwstr>0</vt:lpwstr>
  </property>
</Properties>
</file>